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71" w:rsidRPr="00FF7FF6" w:rsidRDefault="009C6171" w:rsidP="009C6171">
      <w:pPr>
        <w:spacing w:line="276" w:lineRule="auto"/>
        <w:rPr>
          <w:rFonts w:cs="Times New Roman"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Урок</w:t>
      </w:r>
      <w:r w:rsidRPr="00FF7FF6">
        <w:rPr>
          <w:rFonts w:cs="Times New Roman"/>
          <w:sz w:val="24"/>
          <w:lang w:val="uk-UA"/>
        </w:rPr>
        <w:t xml:space="preserve"> </w:t>
      </w:r>
      <w:r w:rsidRPr="00FF7FF6">
        <w:rPr>
          <w:rFonts w:cs="Times New Roman"/>
          <w:b/>
          <w:sz w:val="24"/>
          <w:lang w:val="uk-UA"/>
        </w:rPr>
        <w:t>№</w:t>
      </w:r>
      <w:r w:rsidR="001B25D5" w:rsidRPr="00FF7FF6">
        <w:rPr>
          <w:rFonts w:cs="Times New Roman"/>
          <w:sz w:val="24"/>
          <w:lang w:val="uk-UA"/>
        </w:rPr>
        <w:t xml:space="preserve"> 12</w:t>
      </w:r>
      <w:r w:rsidRPr="00FF7FF6">
        <w:rPr>
          <w:rFonts w:cs="Times New Roman"/>
          <w:sz w:val="24"/>
          <w:lang w:val="uk-UA"/>
        </w:rPr>
        <w:t xml:space="preserve">                                                                                                  </w:t>
      </w:r>
      <w:r w:rsidRPr="00FF7FF6">
        <w:rPr>
          <w:rFonts w:cs="Times New Roman"/>
          <w:b/>
          <w:sz w:val="24"/>
          <w:lang w:val="uk-UA"/>
        </w:rPr>
        <w:t xml:space="preserve"> Дата</w:t>
      </w:r>
      <w:r w:rsidRPr="00FF7FF6">
        <w:rPr>
          <w:rFonts w:cs="Times New Roman"/>
          <w:sz w:val="24"/>
          <w:lang w:val="uk-UA"/>
        </w:rPr>
        <w:t xml:space="preserve"> _______________</w:t>
      </w:r>
    </w:p>
    <w:p w:rsidR="009C6171" w:rsidRPr="00FF7FF6" w:rsidRDefault="009C6171" w:rsidP="009C6171">
      <w:pPr>
        <w:spacing w:line="276" w:lineRule="auto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Тема.</w:t>
      </w:r>
      <w:r w:rsidRPr="00FF7FF6">
        <w:rPr>
          <w:rFonts w:cs="Times New Roman"/>
          <w:sz w:val="24"/>
          <w:lang w:val="uk-UA"/>
        </w:rPr>
        <w:t xml:space="preserve"> </w:t>
      </w:r>
      <w:r w:rsidR="001B25D5" w:rsidRPr="00FF7FF6">
        <w:rPr>
          <w:rFonts w:cs="Times New Roman"/>
          <w:sz w:val="24"/>
          <w:szCs w:val="24"/>
          <w:lang w:val="uk-UA"/>
        </w:rPr>
        <w:t>Право власності. Права неповнолітніх власників. Цивільно-правовий договір.</w:t>
      </w:r>
    </w:p>
    <w:p w:rsidR="009C6171" w:rsidRPr="00FF7FF6" w:rsidRDefault="009C6171" w:rsidP="009C6171">
      <w:pPr>
        <w:ind w:left="709" w:firstLine="0"/>
        <w:contextualSpacing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 xml:space="preserve">Мета. </w:t>
      </w:r>
    </w:p>
    <w:p w:rsidR="009C6171" w:rsidRPr="00FF7FF6" w:rsidRDefault="009C6171" w:rsidP="00E47FC8">
      <w:pPr>
        <w:pStyle w:val="a4"/>
        <w:numPr>
          <w:ilvl w:val="0"/>
          <w:numId w:val="10"/>
        </w:numPr>
        <w:ind w:left="142" w:firstLine="284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пояснити зміст права власності; розповісти про те як дитина стає власником і як вона може розпорядитися майном, яке їй належить;</w:t>
      </w:r>
      <w:r w:rsidR="001B25D5" w:rsidRPr="00FF7FF6">
        <w:rPr>
          <w:rFonts w:eastAsia="Times New Roman" w:cs="Times New Roman"/>
          <w:sz w:val="22"/>
          <w:lang w:val="uk-UA" w:eastAsia="ru-RU"/>
        </w:rPr>
        <w:t xml:space="preserve"> класифікація форм власності;</w:t>
      </w:r>
    </w:p>
    <w:p w:rsidR="009C6171" w:rsidRPr="00FF7FF6" w:rsidRDefault="001B25D5" w:rsidP="00E47FC8">
      <w:pPr>
        <w:pStyle w:val="a4"/>
        <w:numPr>
          <w:ilvl w:val="0"/>
          <w:numId w:val="10"/>
        </w:numPr>
        <w:ind w:left="142" w:firstLine="284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вміння розрізняти форми власності, формувати навички аналізу правової</w:t>
      </w:r>
      <w:r w:rsidR="009C6171" w:rsidRPr="00FF7FF6">
        <w:rPr>
          <w:rFonts w:eastAsia="Times New Roman" w:cs="Times New Roman"/>
          <w:sz w:val="22"/>
          <w:lang w:val="uk-UA" w:eastAsia="ru-RU"/>
        </w:rPr>
        <w:t xml:space="preserve"> ситуації</w:t>
      </w:r>
      <w:r w:rsidRPr="00FF7FF6">
        <w:rPr>
          <w:rFonts w:eastAsia="Times New Roman" w:cs="Times New Roman"/>
          <w:sz w:val="22"/>
          <w:lang w:val="uk-UA" w:eastAsia="ru-RU"/>
        </w:rPr>
        <w:t xml:space="preserve"> з точки зору цивільного права</w:t>
      </w:r>
      <w:r w:rsidR="009C6171" w:rsidRPr="00FF7FF6">
        <w:rPr>
          <w:rFonts w:eastAsia="Times New Roman" w:cs="Times New Roman"/>
          <w:sz w:val="22"/>
          <w:lang w:val="uk-UA" w:eastAsia="ru-RU"/>
        </w:rPr>
        <w:t>;</w:t>
      </w:r>
    </w:p>
    <w:p w:rsidR="009C6171" w:rsidRPr="00FF7FF6" w:rsidRDefault="009C6171" w:rsidP="00E47FC8">
      <w:pPr>
        <w:pStyle w:val="a4"/>
        <w:numPr>
          <w:ilvl w:val="0"/>
          <w:numId w:val="10"/>
        </w:numPr>
        <w:ind w:left="142" w:firstLine="284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виховувати поважне ставлення до своєї власності та власності інших</w:t>
      </w:r>
      <w:r w:rsidR="001B25D5" w:rsidRPr="00FF7FF6">
        <w:rPr>
          <w:rFonts w:eastAsia="Times New Roman" w:cs="Times New Roman"/>
          <w:sz w:val="22"/>
          <w:lang w:val="uk-UA" w:eastAsia="ru-RU"/>
        </w:rPr>
        <w:t>, оцінити важливість для людини бути власником</w:t>
      </w:r>
      <w:r w:rsidRPr="00FF7FF6">
        <w:rPr>
          <w:rFonts w:eastAsia="Times New Roman" w:cs="Times New Roman"/>
          <w:sz w:val="22"/>
          <w:lang w:val="uk-UA" w:eastAsia="ru-RU"/>
        </w:rPr>
        <w:t>.</w:t>
      </w:r>
    </w:p>
    <w:p w:rsidR="009C6171" w:rsidRPr="00FF7FF6" w:rsidRDefault="009C6171" w:rsidP="0047430E">
      <w:pPr>
        <w:spacing w:line="276" w:lineRule="auto"/>
        <w:rPr>
          <w:rFonts w:cs="Times New Roman"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 xml:space="preserve">Тип уроку. </w:t>
      </w:r>
      <w:r w:rsidRPr="00FF7FF6">
        <w:rPr>
          <w:rFonts w:cs="Times New Roman"/>
          <w:sz w:val="24"/>
          <w:lang w:val="uk-UA"/>
        </w:rPr>
        <w:t>комбінований.</w:t>
      </w:r>
    </w:p>
    <w:p w:rsidR="009C6171" w:rsidRPr="00FF7FF6" w:rsidRDefault="009C6171" w:rsidP="009C6171">
      <w:pPr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 xml:space="preserve">Навчально-методичне забезпечення. </w:t>
      </w:r>
    </w:p>
    <w:p w:rsidR="009C6171" w:rsidRPr="00FF7FF6" w:rsidRDefault="009C6171" w:rsidP="009C6171">
      <w:pPr>
        <w:pStyle w:val="a4"/>
        <w:numPr>
          <w:ilvl w:val="0"/>
          <w:numId w:val="9"/>
        </w:numPr>
        <w:rPr>
          <w:rFonts w:cs="Times New Roman"/>
          <w:b/>
          <w:sz w:val="24"/>
          <w:lang w:val="uk-UA"/>
        </w:rPr>
      </w:pPr>
      <w:proofErr w:type="spellStart"/>
      <w:r w:rsidRPr="00FF7FF6">
        <w:rPr>
          <w:rFonts w:cs="Times New Roman"/>
          <w:sz w:val="24"/>
          <w:lang w:val="uk-UA"/>
        </w:rPr>
        <w:t>Пометун</w:t>
      </w:r>
      <w:proofErr w:type="spellEnd"/>
      <w:r w:rsidRPr="00FF7FF6">
        <w:rPr>
          <w:rFonts w:cs="Times New Roman"/>
          <w:sz w:val="24"/>
          <w:lang w:val="uk-UA"/>
        </w:rPr>
        <w:t xml:space="preserve"> О. І., </w:t>
      </w:r>
      <w:proofErr w:type="spellStart"/>
      <w:r w:rsidRPr="00FF7FF6">
        <w:rPr>
          <w:rFonts w:cs="Times New Roman"/>
          <w:sz w:val="24"/>
          <w:lang w:val="uk-UA"/>
        </w:rPr>
        <w:t>Ремех</w:t>
      </w:r>
      <w:proofErr w:type="spellEnd"/>
      <w:r w:rsidRPr="00FF7FF6">
        <w:rPr>
          <w:rFonts w:cs="Times New Roman"/>
          <w:sz w:val="24"/>
          <w:lang w:val="uk-UA"/>
        </w:rPr>
        <w:t xml:space="preserve"> Т. О. Правознавство. Практичний курс: </w:t>
      </w:r>
      <w:proofErr w:type="spellStart"/>
      <w:r w:rsidRPr="00FF7FF6">
        <w:rPr>
          <w:rFonts w:cs="Times New Roman"/>
          <w:sz w:val="24"/>
          <w:lang w:val="uk-UA"/>
        </w:rPr>
        <w:t>підр</w:t>
      </w:r>
      <w:proofErr w:type="spellEnd"/>
      <w:r w:rsidRPr="00FF7FF6">
        <w:rPr>
          <w:rFonts w:cs="Times New Roman"/>
          <w:sz w:val="24"/>
          <w:lang w:val="uk-UA"/>
        </w:rPr>
        <w:t xml:space="preserve">. для 9 класів –К., 2009.-192 с. </w:t>
      </w:r>
    </w:p>
    <w:p w:rsidR="009C6171" w:rsidRPr="00FF7FF6" w:rsidRDefault="009C6171" w:rsidP="009C6171">
      <w:pPr>
        <w:pStyle w:val="a4"/>
        <w:numPr>
          <w:ilvl w:val="0"/>
          <w:numId w:val="9"/>
        </w:numPr>
        <w:rPr>
          <w:rFonts w:cs="Times New Roman"/>
          <w:b/>
          <w:sz w:val="24"/>
          <w:lang w:val="uk-UA"/>
        </w:rPr>
      </w:pPr>
      <w:proofErr w:type="spellStart"/>
      <w:r w:rsidRPr="00FF7FF6">
        <w:rPr>
          <w:rFonts w:cs="Times New Roman"/>
          <w:sz w:val="24"/>
          <w:lang w:val="uk-UA"/>
        </w:rPr>
        <w:t>Наровлянський</w:t>
      </w:r>
      <w:proofErr w:type="spellEnd"/>
      <w:r w:rsidRPr="00FF7FF6">
        <w:rPr>
          <w:rFonts w:cs="Times New Roman"/>
          <w:sz w:val="24"/>
          <w:lang w:val="uk-UA"/>
        </w:rPr>
        <w:t xml:space="preserve"> О. Д. Правознавство (практичний курс): </w:t>
      </w:r>
      <w:proofErr w:type="spellStart"/>
      <w:r w:rsidRPr="00FF7FF6">
        <w:rPr>
          <w:rFonts w:cs="Times New Roman"/>
          <w:sz w:val="24"/>
          <w:lang w:val="uk-UA"/>
        </w:rPr>
        <w:t>підр</w:t>
      </w:r>
      <w:proofErr w:type="spellEnd"/>
      <w:r w:rsidRPr="00FF7FF6">
        <w:rPr>
          <w:rFonts w:cs="Times New Roman"/>
          <w:sz w:val="24"/>
          <w:lang w:val="uk-UA"/>
        </w:rPr>
        <w:t xml:space="preserve">. для 9 класів </w:t>
      </w:r>
      <w:proofErr w:type="spellStart"/>
      <w:r w:rsidRPr="00FF7FF6">
        <w:rPr>
          <w:rFonts w:cs="Times New Roman"/>
          <w:sz w:val="24"/>
          <w:lang w:val="uk-UA"/>
        </w:rPr>
        <w:t>заг</w:t>
      </w:r>
      <w:proofErr w:type="spellEnd"/>
      <w:r w:rsidRPr="00FF7FF6">
        <w:rPr>
          <w:rFonts w:cs="Times New Roman"/>
          <w:sz w:val="24"/>
          <w:lang w:val="uk-UA"/>
        </w:rPr>
        <w:t xml:space="preserve">. </w:t>
      </w:r>
      <w:proofErr w:type="spellStart"/>
      <w:r w:rsidRPr="00FF7FF6">
        <w:rPr>
          <w:rFonts w:cs="Times New Roman"/>
          <w:sz w:val="24"/>
          <w:lang w:val="uk-UA"/>
        </w:rPr>
        <w:t>навч</w:t>
      </w:r>
      <w:proofErr w:type="spellEnd"/>
      <w:r w:rsidRPr="00FF7FF6">
        <w:rPr>
          <w:rFonts w:cs="Times New Roman"/>
          <w:sz w:val="24"/>
          <w:lang w:val="uk-UA"/>
        </w:rPr>
        <w:t xml:space="preserve">. закладів. – К., 2009. – 216 с. </w:t>
      </w:r>
    </w:p>
    <w:p w:rsidR="009C6171" w:rsidRPr="00FF7FF6" w:rsidRDefault="009C6171" w:rsidP="009C6171">
      <w:pPr>
        <w:pStyle w:val="a4"/>
        <w:numPr>
          <w:ilvl w:val="0"/>
          <w:numId w:val="9"/>
        </w:numPr>
        <w:rPr>
          <w:rFonts w:cs="Times New Roman"/>
          <w:b/>
          <w:sz w:val="24"/>
          <w:lang w:val="uk-UA"/>
        </w:rPr>
      </w:pPr>
      <w:proofErr w:type="spellStart"/>
      <w:r w:rsidRPr="00FF7FF6">
        <w:rPr>
          <w:rFonts w:cs="Times New Roman"/>
          <w:sz w:val="24"/>
          <w:lang w:val="uk-UA"/>
        </w:rPr>
        <w:t>Наровлянський</w:t>
      </w:r>
      <w:proofErr w:type="spellEnd"/>
      <w:r w:rsidRPr="00FF7FF6">
        <w:rPr>
          <w:rFonts w:cs="Times New Roman"/>
          <w:sz w:val="24"/>
          <w:lang w:val="uk-UA"/>
        </w:rPr>
        <w:t xml:space="preserve"> О. Д. Правознавство (практичний курс), усі плани-конспекти уроків на відривних аркушах, - К., 2009 р. </w:t>
      </w:r>
    </w:p>
    <w:p w:rsidR="009C6171" w:rsidRPr="00FF7FF6" w:rsidRDefault="009C6171" w:rsidP="009C6171">
      <w:pPr>
        <w:pStyle w:val="a4"/>
        <w:numPr>
          <w:ilvl w:val="0"/>
          <w:numId w:val="9"/>
        </w:numPr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>Литвиненко Т. А. Правознавство (практичний курс). 9 клас: Розробки уроків. – Х.: «Ранок»,2010. – 248с.</w:t>
      </w:r>
    </w:p>
    <w:p w:rsidR="009C6171" w:rsidRPr="00FF7FF6" w:rsidRDefault="009C6171" w:rsidP="009C6171">
      <w:pPr>
        <w:pStyle w:val="a4"/>
        <w:ind w:left="644" w:firstLine="0"/>
        <w:jc w:val="center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Хід уроку</w:t>
      </w:r>
    </w:p>
    <w:p w:rsidR="009C6171" w:rsidRPr="00FF7FF6" w:rsidRDefault="009C6171" w:rsidP="009C6171">
      <w:pPr>
        <w:pStyle w:val="a4"/>
        <w:ind w:left="644" w:firstLine="0"/>
        <w:jc w:val="center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План теми</w:t>
      </w:r>
    </w:p>
    <w:p w:rsidR="009C6171" w:rsidRPr="00FF7FF6" w:rsidRDefault="009C6171" w:rsidP="009C6171">
      <w:pPr>
        <w:pStyle w:val="a4"/>
        <w:numPr>
          <w:ilvl w:val="0"/>
          <w:numId w:val="4"/>
        </w:num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Право власності, його зміст.</w:t>
      </w:r>
    </w:p>
    <w:p w:rsidR="009C6171" w:rsidRPr="00FF7FF6" w:rsidRDefault="009C6171" w:rsidP="009C6171">
      <w:pPr>
        <w:pStyle w:val="a4"/>
        <w:numPr>
          <w:ilvl w:val="0"/>
          <w:numId w:val="4"/>
        </w:num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Набуття права власності. Форми власності</w:t>
      </w:r>
    </w:p>
    <w:p w:rsidR="009C6171" w:rsidRPr="00FF7FF6" w:rsidRDefault="009C6171" w:rsidP="009C6171">
      <w:pPr>
        <w:pStyle w:val="a4"/>
        <w:numPr>
          <w:ilvl w:val="0"/>
          <w:numId w:val="4"/>
        </w:num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Права неповнолітніх осіб щодо розпорядження майном.</w:t>
      </w:r>
    </w:p>
    <w:p w:rsidR="009C6171" w:rsidRPr="00392930" w:rsidRDefault="000958E9" w:rsidP="00392930">
      <w:pPr>
        <w:pStyle w:val="a4"/>
        <w:numPr>
          <w:ilvl w:val="0"/>
          <w:numId w:val="4"/>
        </w:num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Цивільно-правовий договір.</w:t>
      </w:r>
    </w:p>
    <w:p w:rsidR="009C6171" w:rsidRPr="00FF7FF6" w:rsidRDefault="009C6171" w:rsidP="009C6171">
      <w:pPr>
        <w:pStyle w:val="a4"/>
        <w:ind w:left="644" w:firstLine="0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І.Організаційний момент.</w:t>
      </w:r>
    </w:p>
    <w:p w:rsidR="009C6171" w:rsidRPr="00FF7FF6" w:rsidRDefault="009C6171" w:rsidP="009C6171">
      <w:pPr>
        <w:pStyle w:val="a4"/>
        <w:ind w:left="426" w:firstLine="141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ІІ. Перевірка домашнього завдання.</w:t>
      </w:r>
    </w:p>
    <w:p w:rsidR="009912C3" w:rsidRPr="00FF7FF6" w:rsidRDefault="009912C3" w:rsidP="009C6171">
      <w:pPr>
        <w:pStyle w:val="a4"/>
        <w:ind w:left="426" w:firstLine="141"/>
        <w:rPr>
          <w:rFonts w:asciiTheme="majorHAnsi" w:hAnsiTheme="majorHAnsi" w:cs="Times New Roman"/>
          <w:b/>
          <w:sz w:val="22"/>
          <w:lang w:val="uk-UA"/>
        </w:rPr>
      </w:pPr>
      <w:r w:rsidRPr="00FF7FF6">
        <w:rPr>
          <w:rFonts w:asciiTheme="majorHAnsi" w:hAnsiTheme="majorHAnsi" w:cs="Times New Roman"/>
          <w:b/>
          <w:sz w:val="22"/>
          <w:lang w:val="uk-UA"/>
        </w:rPr>
        <w:t xml:space="preserve">           Юридичний рахунок(додаток 1)</w:t>
      </w:r>
    </w:p>
    <w:p w:rsidR="009912C3" w:rsidRPr="00FF7FF6" w:rsidRDefault="009912C3" w:rsidP="009C6171">
      <w:pPr>
        <w:pStyle w:val="a4"/>
        <w:ind w:left="426" w:firstLine="141"/>
        <w:rPr>
          <w:rFonts w:asciiTheme="majorHAnsi" w:hAnsiTheme="majorHAnsi" w:cs="Times New Roman"/>
          <w:b/>
          <w:sz w:val="22"/>
          <w:lang w:val="uk-UA"/>
        </w:rPr>
      </w:pPr>
    </w:p>
    <w:p w:rsidR="009C6171" w:rsidRPr="00FF7FF6" w:rsidRDefault="009C6171" w:rsidP="009C6171">
      <w:pPr>
        <w:ind w:left="426" w:firstLine="141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ІІІ.  Актуалізація опорних знань та мотивація навчальної діяльності учнів.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Метод «Відкладена відгадка»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Учитель нагадує учням сюжет книги «Робінзон Крузо». Учні мають дати відповідь на запитання: «Чи є острів з усією його живою та неживою природою власністю Робінзона?» (Наприкінці уроку учні мають надати </w:t>
      </w:r>
      <w:r w:rsidR="009912C3" w:rsidRPr="00FF7FF6">
        <w:rPr>
          <w:rFonts w:eastAsia="Times New Roman" w:cs="Times New Roman"/>
          <w:sz w:val="22"/>
          <w:lang w:val="uk-UA" w:eastAsia="ru-RU"/>
        </w:rPr>
        <w:t>обґрунтовану</w:t>
      </w:r>
      <w:r w:rsidRPr="00FF7FF6">
        <w:rPr>
          <w:rFonts w:eastAsia="Times New Roman" w:cs="Times New Roman"/>
          <w:sz w:val="22"/>
          <w:lang w:val="uk-UA" w:eastAsia="ru-RU"/>
        </w:rPr>
        <w:t xml:space="preserve"> відповідь, використовуючи вивчений на уроці матеріал.)</w:t>
      </w:r>
    </w:p>
    <w:p w:rsidR="009C6171" w:rsidRPr="00FF7FF6" w:rsidRDefault="009C6171" w:rsidP="009C6171">
      <w:pPr>
        <w:ind w:left="426" w:firstLine="141"/>
        <w:rPr>
          <w:rFonts w:cs="Times New Roman"/>
          <w:b/>
          <w:sz w:val="24"/>
          <w:lang w:val="uk-UA"/>
        </w:rPr>
      </w:pPr>
    </w:p>
    <w:p w:rsidR="009C6171" w:rsidRPr="00FF7FF6" w:rsidRDefault="009C6171" w:rsidP="009C6171">
      <w:pPr>
        <w:ind w:left="426" w:firstLine="141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ІV.</w:t>
      </w:r>
      <w:r w:rsidRPr="00FF7FF6">
        <w:rPr>
          <w:rFonts w:cs="Times New Roman"/>
          <w:sz w:val="24"/>
          <w:lang w:val="uk-UA"/>
        </w:rPr>
        <w:t xml:space="preserve"> </w:t>
      </w:r>
      <w:r w:rsidRPr="00FF7FF6">
        <w:rPr>
          <w:rFonts w:cs="Times New Roman"/>
          <w:b/>
          <w:sz w:val="24"/>
          <w:lang w:val="uk-UA"/>
        </w:rPr>
        <w:t>Вивчення нового матеріалу.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b/>
          <w:bCs/>
          <w:sz w:val="22"/>
          <w:lang w:val="uk-UA" w:eastAsia="ru-RU"/>
        </w:rPr>
        <w:t>План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► </w:t>
      </w:r>
      <w:r w:rsidRPr="00FF7FF6">
        <w:rPr>
          <w:rFonts w:eastAsia="Times New Roman" w:cs="Times New Roman"/>
          <w:i/>
          <w:iCs/>
          <w:sz w:val="22"/>
          <w:lang w:val="uk-UA" w:eastAsia="ru-RU"/>
        </w:rPr>
        <w:t>Розповідь учителя</w:t>
      </w:r>
    </w:p>
    <w:p w:rsidR="009C6171" w:rsidRPr="00FF7FF6" w:rsidRDefault="009C6171" w:rsidP="009912C3">
      <w:pPr>
        <w:pStyle w:val="a4"/>
        <w:numPr>
          <w:ilvl w:val="0"/>
          <w:numId w:val="11"/>
        </w:numPr>
        <w:rPr>
          <w:rFonts w:eastAsia="Times New Roman" w:cs="Times New Roman"/>
          <w:i/>
          <w:iCs/>
          <w:sz w:val="24"/>
          <w:lang w:val="uk-UA" w:eastAsia="ru-RU"/>
        </w:rPr>
      </w:pPr>
      <w:r w:rsidRPr="00FF7FF6">
        <w:rPr>
          <w:rFonts w:eastAsia="Times New Roman" w:cs="Times New Roman"/>
          <w:i/>
          <w:iCs/>
          <w:sz w:val="24"/>
          <w:lang w:val="uk-UA" w:eastAsia="ru-RU"/>
        </w:rPr>
        <w:t>Право власності, його зміст</w:t>
      </w:r>
    </w:p>
    <w:p w:rsidR="0047430E" w:rsidRPr="00FF7FF6" w:rsidRDefault="0047430E" w:rsidP="000958E9">
      <w:pPr>
        <w:pStyle w:val="a4"/>
        <w:tabs>
          <w:tab w:val="left" w:pos="3198"/>
        </w:tabs>
        <w:ind w:left="1069" w:firstLine="0"/>
        <w:rPr>
          <w:rFonts w:asciiTheme="majorHAnsi" w:eastAsia="Times New Roman" w:hAnsiTheme="majorHAnsi" w:cs="Times New Roman"/>
          <w:sz w:val="24"/>
          <w:lang w:val="uk-UA" w:eastAsia="ru-RU"/>
        </w:rPr>
      </w:pPr>
      <w:r w:rsidRPr="00FF7FF6">
        <w:rPr>
          <w:rFonts w:asciiTheme="majorHAnsi" w:eastAsia="Times New Roman" w:hAnsiTheme="majorHAnsi" w:cs="Times New Roman"/>
          <w:sz w:val="24"/>
          <w:lang w:val="uk-UA" w:eastAsia="ru-RU"/>
        </w:rPr>
        <w:t>Характеристика</w:t>
      </w:r>
      <w:r w:rsidR="000958E9" w:rsidRPr="00FF7FF6">
        <w:rPr>
          <w:rFonts w:asciiTheme="majorHAnsi" w:eastAsia="Times New Roman" w:hAnsiTheme="majorHAnsi" w:cs="Times New Roman"/>
          <w:sz w:val="24"/>
          <w:lang w:val="uk-UA" w:eastAsia="ru-RU"/>
        </w:rPr>
        <w:tab/>
      </w:r>
    </w:p>
    <w:p w:rsidR="009912C3" w:rsidRPr="00FF7FF6" w:rsidRDefault="009912C3" w:rsidP="0047430E">
      <w:p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Так як тема в нас сьогодні – це право власності, то ми повинні спочатку зрозуміти, яка галузь права вивчає дану тему. </w:t>
      </w:r>
    </w:p>
    <w:p w:rsidR="009912C3" w:rsidRPr="00FF7FF6" w:rsidRDefault="009912C3" w:rsidP="009912C3">
      <w:pPr>
        <w:pStyle w:val="a4"/>
        <w:numPr>
          <w:ilvl w:val="0"/>
          <w:numId w:val="12"/>
        </w:num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Що таке галузь права? </w:t>
      </w:r>
    </w:p>
    <w:p w:rsidR="009912C3" w:rsidRPr="00FF7FF6" w:rsidRDefault="009912C3" w:rsidP="009912C3">
      <w:pPr>
        <w:pStyle w:val="a4"/>
        <w:numPr>
          <w:ilvl w:val="0"/>
          <w:numId w:val="12"/>
        </w:num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Які галузі ви знаєте?</w:t>
      </w:r>
    </w:p>
    <w:p w:rsidR="009912C3" w:rsidRPr="00FF7FF6" w:rsidRDefault="00640010" w:rsidP="009912C3">
      <w:pPr>
        <w:pStyle w:val="a4"/>
        <w:ind w:left="1429" w:firstLine="0"/>
        <w:rPr>
          <w:rFonts w:eastAsia="Times New Roman" w:cs="Times New Roman"/>
          <w:i/>
          <w:sz w:val="22"/>
          <w:lang w:val="uk-UA" w:eastAsia="ru-RU"/>
        </w:rPr>
      </w:pPr>
      <w:r>
        <w:rPr>
          <w:rFonts w:eastAsia="Times New Roman" w:cs="Times New Roman"/>
          <w:b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6.7pt;margin-top:5.35pt;width:30.2pt;height:67.85pt;z-index:251667968" strokecolor="white [3212]">
            <v:textbox style="layout-flow:vertical;mso-layout-flow-alt:bottom-to-top">
              <w:txbxContent>
                <w:p w:rsidR="0047430E" w:rsidRPr="0047430E" w:rsidRDefault="0047430E" w:rsidP="0047430E">
                  <w:pPr>
                    <w:ind w:firstLine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зошит</w:t>
                  </w:r>
                </w:p>
              </w:txbxContent>
            </v:textbox>
          </v:shape>
        </w:pict>
      </w:r>
      <w:r>
        <w:rPr>
          <w:rFonts w:eastAsia="Times New Roman" w:cs="Times New Roman"/>
          <w:b/>
          <w:noProof/>
          <w:sz w:val="22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5" type="#_x0000_t87" style="position:absolute;left:0;text-align:left;margin-left:46.9pt;margin-top:5.35pt;width:23.05pt;height:79.85pt;z-index:251666944">
            <v:textbox>
              <w:txbxContent>
                <w:p w:rsidR="0047430E" w:rsidRDefault="0047430E"/>
              </w:txbxContent>
            </v:textbox>
          </v:shape>
        </w:pict>
      </w:r>
      <w:r w:rsidR="009912C3" w:rsidRPr="00FF7FF6">
        <w:rPr>
          <w:rFonts w:eastAsia="Times New Roman" w:cs="Times New Roman"/>
          <w:b/>
          <w:sz w:val="22"/>
          <w:lang w:val="uk-UA" w:eastAsia="ru-RU"/>
        </w:rPr>
        <w:t>Цивільне право</w:t>
      </w:r>
      <w:r w:rsidR="009912C3" w:rsidRPr="00FF7FF6">
        <w:rPr>
          <w:rFonts w:eastAsia="Times New Roman" w:cs="Times New Roman"/>
          <w:sz w:val="22"/>
          <w:lang w:val="uk-UA" w:eastAsia="ru-RU"/>
        </w:rPr>
        <w:t xml:space="preserve"> </w:t>
      </w:r>
      <w:r w:rsidR="009912C3" w:rsidRPr="00FF7FF6">
        <w:rPr>
          <w:rFonts w:eastAsia="Times New Roman" w:cs="Times New Roman"/>
          <w:i/>
          <w:sz w:val="22"/>
          <w:lang w:val="uk-UA" w:eastAsia="ru-RU"/>
        </w:rPr>
        <w:t>– це галузь права, яка вивчає</w:t>
      </w:r>
    </w:p>
    <w:p w:rsidR="009912C3" w:rsidRPr="00FF7FF6" w:rsidRDefault="00640010" w:rsidP="009912C3">
      <w:pPr>
        <w:pStyle w:val="a4"/>
        <w:ind w:left="1429" w:firstLine="0"/>
        <w:rPr>
          <w:rFonts w:eastAsia="Times New Roman" w:cs="Times New Roman"/>
          <w:i/>
          <w:sz w:val="22"/>
          <w:lang w:val="uk-UA" w:eastAsia="ru-RU"/>
        </w:rPr>
      </w:pPr>
      <w:r>
        <w:rPr>
          <w:rFonts w:eastAsia="Times New Roman" w:cs="Times New Roman"/>
          <w:i/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13.25pt;margin-top:.35pt;width:23.55pt;height:15.9pt;z-index:251665920" o:connectortype="straight">
            <v:stroke endarrow="block"/>
          </v:shape>
        </w:pict>
      </w:r>
      <w:r>
        <w:rPr>
          <w:rFonts w:eastAsia="Times New Roman" w:cs="Times New Roman"/>
          <w:i/>
          <w:noProof/>
          <w:sz w:val="22"/>
          <w:lang w:eastAsia="ru-RU"/>
        </w:rPr>
        <w:pict>
          <v:shape id="_x0000_s1053" type="#_x0000_t32" style="position:absolute;left:0;text-align:left;margin-left:184.2pt;margin-top:.35pt;width:25.6pt;height:12.45pt;flip:x;z-index:251664896" o:connectortype="straight">
            <v:stroke endarrow="block"/>
          </v:shape>
        </w:pict>
      </w:r>
    </w:p>
    <w:p w:rsidR="009912C3" w:rsidRPr="00FF7FF6" w:rsidRDefault="009912C3" w:rsidP="009912C3">
      <w:pPr>
        <w:pStyle w:val="a4"/>
        <w:ind w:left="1429" w:firstLine="0"/>
        <w:rPr>
          <w:rFonts w:eastAsia="Times New Roman" w:cs="Times New Roman"/>
          <w:i/>
          <w:sz w:val="22"/>
          <w:lang w:val="uk-UA" w:eastAsia="ru-RU"/>
        </w:rPr>
      </w:pPr>
      <w:r w:rsidRPr="00FF7FF6">
        <w:rPr>
          <w:rFonts w:eastAsia="Times New Roman" w:cs="Times New Roman"/>
          <w:i/>
          <w:sz w:val="22"/>
          <w:lang w:val="uk-UA" w:eastAsia="ru-RU"/>
        </w:rPr>
        <w:t>відносини пов’язані                    особисті немайнові відносини</w:t>
      </w:r>
    </w:p>
    <w:p w:rsidR="009912C3" w:rsidRPr="00FF7FF6" w:rsidRDefault="009912C3" w:rsidP="009912C3">
      <w:pPr>
        <w:pStyle w:val="a4"/>
        <w:ind w:left="1429" w:firstLine="0"/>
        <w:rPr>
          <w:rFonts w:eastAsia="Times New Roman" w:cs="Times New Roman"/>
          <w:i/>
          <w:szCs w:val="20"/>
          <w:lang w:val="uk-UA" w:eastAsia="ru-RU"/>
        </w:rPr>
      </w:pPr>
      <w:r w:rsidRPr="00FF7FF6">
        <w:rPr>
          <w:rFonts w:eastAsia="Times New Roman" w:cs="Times New Roman"/>
          <w:i/>
          <w:sz w:val="22"/>
          <w:lang w:val="uk-UA" w:eastAsia="ru-RU"/>
        </w:rPr>
        <w:t xml:space="preserve">з майном </w:t>
      </w:r>
      <w:r w:rsidRPr="00FF7FF6">
        <w:rPr>
          <w:rFonts w:eastAsia="Times New Roman" w:cs="Times New Roman"/>
          <w:i/>
          <w:lang w:val="uk-UA" w:eastAsia="ru-RU"/>
        </w:rPr>
        <w:t>(право власності</w:t>
      </w:r>
      <w:r w:rsidRPr="00FF7FF6">
        <w:rPr>
          <w:rFonts w:eastAsia="Times New Roman" w:cs="Times New Roman"/>
          <w:i/>
          <w:szCs w:val="20"/>
          <w:lang w:val="uk-UA" w:eastAsia="ru-RU"/>
        </w:rPr>
        <w:t xml:space="preserve">,                (право особи на честь, гідність, </w:t>
      </w:r>
    </w:p>
    <w:p w:rsidR="009912C3" w:rsidRPr="00FF7FF6" w:rsidRDefault="009912C3" w:rsidP="009912C3">
      <w:pPr>
        <w:pStyle w:val="a4"/>
        <w:ind w:left="1429" w:firstLine="0"/>
        <w:rPr>
          <w:rFonts w:eastAsia="Times New Roman" w:cs="Times New Roman"/>
          <w:i/>
          <w:szCs w:val="20"/>
          <w:lang w:val="uk-UA" w:eastAsia="ru-RU"/>
        </w:rPr>
      </w:pPr>
      <w:r w:rsidRPr="00FF7FF6">
        <w:rPr>
          <w:rFonts w:eastAsia="Times New Roman" w:cs="Times New Roman"/>
          <w:i/>
          <w:szCs w:val="20"/>
          <w:lang w:val="uk-UA" w:eastAsia="ru-RU"/>
        </w:rPr>
        <w:t>порядок успадкування майна,                    ділову репутацію, ім’я, здоров’я тощо)</w:t>
      </w:r>
    </w:p>
    <w:p w:rsidR="009912C3" w:rsidRPr="00FF7FF6" w:rsidRDefault="009912C3" w:rsidP="009912C3">
      <w:pPr>
        <w:pStyle w:val="a4"/>
        <w:ind w:left="1429" w:firstLine="0"/>
        <w:rPr>
          <w:rFonts w:eastAsia="Times New Roman" w:cs="Times New Roman"/>
          <w:i/>
          <w:lang w:val="uk-UA" w:eastAsia="ru-RU"/>
        </w:rPr>
      </w:pPr>
      <w:r w:rsidRPr="00FF7FF6">
        <w:rPr>
          <w:rFonts w:eastAsia="Times New Roman" w:cs="Times New Roman"/>
          <w:i/>
          <w:lang w:val="uk-UA" w:eastAsia="ru-RU"/>
        </w:rPr>
        <w:t>укладення договорів)</w:t>
      </w:r>
    </w:p>
    <w:p w:rsidR="009912C3" w:rsidRPr="00FF7FF6" w:rsidRDefault="009912C3" w:rsidP="009912C3">
      <w:pPr>
        <w:pStyle w:val="a4"/>
        <w:ind w:left="1429" w:firstLine="0"/>
        <w:rPr>
          <w:rFonts w:eastAsia="Times New Roman" w:cs="Times New Roman"/>
          <w:sz w:val="22"/>
          <w:lang w:val="uk-UA" w:eastAsia="ru-RU"/>
        </w:rPr>
      </w:pPr>
    </w:p>
    <w:p w:rsidR="0047430E" w:rsidRPr="00FF7FF6" w:rsidRDefault="0047430E" w:rsidP="0047430E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Основою Цивільного Права є Право Власності.(Немає жодної людини, яка б чимось не володіла)</w:t>
      </w:r>
    </w:p>
    <w:p w:rsidR="0047430E" w:rsidRPr="00E47FC8" w:rsidRDefault="00640010" w:rsidP="0047430E">
      <w:pPr>
        <w:pStyle w:val="a4"/>
        <w:ind w:left="0"/>
        <w:jc w:val="center"/>
        <w:rPr>
          <w:rFonts w:eastAsia="Times New Roman" w:cs="Times New Roman"/>
          <w:sz w:val="24"/>
          <w:u w:val="single"/>
          <w:lang w:val="uk-UA" w:eastAsia="ru-RU"/>
        </w:rPr>
      </w:pPr>
      <w:r>
        <w:rPr>
          <w:rFonts w:eastAsia="Times New Roman" w:cs="Times New Roman"/>
          <w:i/>
          <w:noProof/>
          <w:u w:val="single"/>
          <w:lang w:eastAsia="ru-RU"/>
        </w:rPr>
        <w:pict>
          <v:shape id="_x0000_s1065" type="#_x0000_t202" style="position:absolute;left:0;text-align:left;margin-left:25.65pt;margin-top:7.65pt;width:37.15pt;height:105.7pt;z-index:251677184" strokecolor="white [3212]">
            <v:textbox style="layout-flow:vertical;mso-layout-flow-alt:bottom-to-top">
              <w:txbxContent>
                <w:p w:rsidR="005B059B" w:rsidRPr="0047430E" w:rsidRDefault="005B059B" w:rsidP="005B059B">
                  <w:pPr>
                    <w:ind w:firstLine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зошит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2"/>
          <w:u w:val="single"/>
          <w:lang w:eastAsia="ru-RU"/>
        </w:rPr>
        <w:pict>
          <v:shape id="_x0000_s1063" type="#_x0000_t87" style="position:absolute;left:0;text-align:left;margin-left:62.8pt;margin-top:13.3pt;width:7.15pt;height:104.2pt;z-index:251675136">
            <v:textbox>
              <w:txbxContent>
                <w:p w:rsidR="005B059B" w:rsidRDefault="005B059B" w:rsidP="005B059B"/>
              </w:txbxContent>
            </v:textbox>
          </v:shape>
        </w:pict>
      </w:r>
      <w:r>
        <w:rPr>
          <w:rFonts w:eastAsia="Times New Roman" w:cs="Times New Roman"/>
          <w:noProof/>
          <w:sz w:val="24"/>
          <w:u w:val="single"/>
          <w:lang w:eastAsia="ru-RU"/>
        </w:rPr>
        <w:pict>
          <v:shape id="_x0000_s1058" type="#_x0000_t32" style="position:absolute;left:0;text-align:left;margin-left:330.5pt;margin-top:13.3pt;width:19.85pt;height:12.45pt;z-index:251670016" o:connectortype="straight">
            <v:stroke endarrow="block"/>
          </v:shape>
        </w:pict>
      </w:r>
      <w:r>
        <w:rPr>
          <w:rFonts w:eastAsia="Times New Roman" w:cs="Times New Roman"/>
          <w:noProof/>
          <w:sz w:val="22"/>
          <w:u w:val="single"/>
          <w:lang w:eastAsia="ru-RU"/>
        </w:rPr>
        <w:pict>
          <v:shape id="_x0000_s1059" type="#_x0000_t32" style="position:absolute;left:0;text-align:left;margin-left:274.4pt;margin-top:13.3pt;width:0;height:15.9pt;z-index:251671040" o:connectortype="straight">
            <v:stroke endarrow="block"/>
          </v:shape>
        </w:pict>
      </w:r>
      <w:r>
        <w:rPr>
          <w:rFonts w:eastAsia="Times New Roman" w:cs="Times New Roman"/>
          <w:noProof/>
          <w:sz w:val="24"/>
          <w:u w:val="single"/>
          <w:lang w:eastAsia="ru-RU"/>
        </w:rPr>
        <w:pict>
          <v:shape id="_x0000_s1057" type="#_x0000_t32" style="position:absolute;left:0;text-align:left;margin-left:201.05pt;margin-top:13.3pt;width:25.6pt;height:12.45pt;flip:x;z-index:251668992" o:connectortype="straight">
            <v:stroke endarrow="block"/>
          </v:shape>
        </w:pict>
      </w:r>
      <w:r w:rsidR="0047430E" w:rsidRPr="00E47FC8">
        <w:rPr>
          <w:rFonts w:eastAsia="Times New Roman" w:cs="Times New Roman"/>
          <w:sz w:val="24"/>
          <w:u w:val="single"/>
          <w:lang w:val="uk-UA" w:eastAsia="ru-RU"/>
        </w:rPr>
        <w:t>Ознаки права власності</w:t>
      </w:r>
    </w:p>
    <w:p w:rsidR="0047430E" w:rsidRPr="00FF7FF6" w:rsidRDefault="0047430E" w:rsidP="0047430E">
      <w:pPr>
        <w:pStyle w:val="a4"/>
        <w:ind w:left="0"/>
        <w:jc w:val="center"/>
        <w:rPr>
          <w:rFonts w:eastAsia="Times New Roman" w:cs="Times New Roman"/>
          <w:sz w:val="24"/>
          <w:lang w:val="uk-UA" w:eastAsia="ru-RU"/>
        </w:rPr>
      </w:pPr>
    </w:p>
    <w:p w:rsidR="005B059B" w:rsidRPr="00FF7FF6" w:rsidRDefault="00640010" w:rsidP="005B059B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noProof/>
          <w:sz w:val="22"/>
          <w:lang w:eastAsia="ru-RU"/>
        </w:rPr>
        <w:pict>
          <v:shape id="_x0000_s1062" type="#_x0000_t32" style="position:absolute;left:0;text-align:left;margin-left:414.75pt;margin-top:9.7pt;width:0;height:8.3pt;z-index:251674112" o:connectortype="straight">
            <v:stroke endarrow="block"/>
          </v:shape>
        </w:pict>
      </w:r>
      <w:r w:rsidR="005B059B" w:rsidRPr="00FF7FF6">
        <w:rPr>
          <w:rFonts w:eastAsia="Times New Roman" w:cs="Times New Roman"/>
          <w:sz w:val="22"/>
          <w:lang w:val="uk-UA" w:eastAsia="ru-RU"/>
        </w:rPr>
        <w:t xml:space="preserve">                            </w:t>
      </w:r>
      <w:r w:rsidR="0047430E" w:rsidRPr="00FF7FF6">
        <w:rPr>
          <w:rFonts w:eastAsia="Times New Roman" w:cs="Times New Roman"/>
          <w:sz w:val="22"/>
          <w:lang w:val="uk-UA" w:eastAsia="ru-RU"/>
        </w:rPr>
        <w:t xml:space="preserve"> право володіння     </w:t>
      </w:r>
      <w:r w:rsidR="005B059B" w:rsidRPr="00FF7FF6">
        <w:rPr>
          <w:rFonts w:eastAsia="Times New Roman" w:cs="Times New Roman"/>
          <w:sz w:val="22"/>
          <w:lang w:val="uk-UA" w:eastAsia="ru-RU"/>
        </w:rPr>
        <w:t xml:space="preserve">       </w:t>
      </w:r>
      <w:r w:rsidR="0047430E" w:rsidRPr="00FF7FF6">
        <w:rPr>
          <w:rFonts w:eastAsia="Times New Roman" w:cs="Times New Roman"/>
          <w:sz w:val="22"/>
          <w:lang w:val="uk-UA" w:eastAsia="ru-RU"/>
        </w:rPr>
        <w:t xml:space="preserve">право користування    </w:t>
      </w:r>
      <w:r w:rsidR="005B059B" w:rsidRPr="00FF7FF6">
        <w:rPr>
          <w:rFonts w:eastAsia="Times New Roman" w:cs="Times New Roman"/>
          <w:sz w:val="22"/>
          <w:lang w:val="uk-UA" w:eastAsia="ru-RU"/>
        </w:rPr>
        <w:t xml:space="preserve">          </w:t>
      </w:r>
      <w:r w:rsidR="0047430E" w:rsidRPr="00FF7FF6">
        <w:rPr>
          <w:rFonts w:eastAsia="Times New Roman" w:cs="Times New Roman"/>
          <w:sz w:val="22"/>
          <w:lang w:val="uk-UA" w:eastAsia="ru-RU"/>
        </w:rPr>
        <w:t>право розпорядження</w:t>
      </w:r>
    </w:p>
    <w:p w:rsidR="0047430E" w:rsidRPr="00FF7FF6" w:rsidRDefault="00640010" w:rsidP="0047430E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noProof/>
          <w:sz w:val="22"/>
          <w:lang w:eastAsia="ru-RU"/>
        </w:rPr>
        <w:pict>
          <v:shape id="_x0000_s1060" type="#_x0000_t32" style="position:absolute;left:0;text-align:left;margin-left:143.35pt;margin-top:1.35pt;width:0;height:9.25pt;z-index:251672064" o:connectortype="straight">
            <v:stroke endarrow="block"/>
          </v:shape>
        </w:pict>
      </w:r>
      <w:r>
        <w:rPr>
          <w:rFonts w:eastAsia="Times New Roman" w:cs="Times New Roman"/>
          <w:noProof/>
          <w:sz w:val="22"/>
          <w:lang w:eastAsia="ru-RU"/>
        </w:rPr>
        <w:pict>
          <v:shape id="_x0000_s1061" type="#_x0000_t32" style="position:absolute;left:0;text-align:left;margin-left:274.4pt;margin-top:.95pt;width:0;height:9.65pt;z-index:251673088" o:connectortype="straight">
            <v:stroke endarrow="block"/>
          </v:shape>
        </w:pict>
      </w:r>
    </w:p>
    <w:p w:rsidR="0047430E" w:rsidRPr="00FF7FF6" w:rsidRDefault="0047430E" w:rsidP="009912C3">
      <w:pPr>
        <w:pStyle w:val="a4"/>
        <w:ind w:left="1429" w:firstLine="0"/>
        <w:rPr>
          <w:rFonts w:eastAsia="Times New Roman" w:cs="Times New Roman"/>
          <w:i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        </w:t>
      </w:r>
      <w:r w:rsidRPr="00FF7FF6">
        <w:rPr>
          <w:rFonts w:eastAsia="Times New Roman" w:cs="Times New Roman"/>
          <w:i/>
          <w:lang w:val="uk-UA" w:eastAsia="ru-RU"/>
        </w:rPr>
        <w:t>мати власність,</w:t>
      </w:r>
      <w:r w:rsidR="005B059B" w:rsidRPr="00FF7FF6">
        <w:rPr>
          <w:rFonts w:eastAsia="Times New Roman" w:cs="Times New Roman"/>
          <w:i/>
          <w:lang w:val="uk-UA" w:eastAsia="ru-RU"/>
        </w:rPr>
        <w:t xml:space="preserve">                       використання у своїх інтересах,         подарувати річ, знищити, віддати в </w:t>
      </w:r>
    </w:p>
    <w:p w:rsidR="0047430E" w:rsidRPr="00FF7FF6" w:rsidRDefault="0047430E" w:rsidP="009912C3">
      <w:pPr>
        <w:pStyle w:val="a4"/>
        <w:ind w:left="1429" w:firstLine="0"/>
        <w:rPr>
          <w:rFonts w:eastAsia="Times New Roman" w:cs="Times New Roman"/>
          <w:i/>
          <w:lang w:val="uk-UA" w:eastAsia="ru-RU"/>
        </w:rPr>
      </w:pPr>
      <w:r w:rsidRPr="00FF7FF6">
        <w:rPr>
          <w:rFonts w:eastAsia="Times New Roman" w:cs="Times New Roman"/>
          <w:i/>
          <w:lang w:val="uk-UA" w:eastAsia="ru-RU"/>
        </w:rPr>
        <w:t xml:space="preserve">        тримати власність</w:t>
      </w:r>
      <w:r w:rsidR="005B059B" w:rsidRPr="00FF7FF6">
        <w:rPr>
          <w:rFonts w:eastAsia="Times New Roman" w:cs="Times New Roman"/>
          <w:i/>
          <w:lang w:val="uk-UA" w:eastAsia="ru-RU"/>
        </w:rPr>
        <w:t xml:space="preserve">                   здобувати корисні властивості.              оренду</w:t>
      </w:r>
    </w:p>
    <w:p w:rsidR="005B059B" w:rsidRPr="00FF7FF6" w:rsidRDefault="0047430E" w:rsidP="009912C3">
      <w:pPr>
        <w:pStyle w:val="a4"/>
        <w:ind w:left="1429" w:firstLine="0"/>
        <w:rPr>
          <w:rFonts w:eastAsia="Times New Roman" w:cs="Times New Roman"/>
          <w:i/>
          <w:lang w:val="uk-UA" w:eastAsia="ru-RU"/>
        </w:rPr>
      </w:pPr>
      <w:r w:rsidRPr="00FF7FF6">
        <w:rPr>
          <w:rFonts w:eastAsia="Times New Roman" w:cs="Times New Roman"/>
          <w:i/>
          <w:lang w:val="uk-UA" w:eastAsia="ru-RU"/>
        </w:rPr>
        <w:t>(</w:t>
      </w:r>
      <w:r w:rsidR="005B059B" w:rsidRPr="00FF7FF6">
        <w:rPr>
          <w:rFonts w:eastAsia="Times New Roman" w:cs="Times New Roman"/>
          <w:i/>
          <w:lang w:val="uk-UA" w:eastAsia="ru-RU"/>
        </w:rPr>
        <w:t xml:space="preserve">хлопець узяв книгу у бібліотеці, </w:t>
      </w:r>
    </w:p>
    <w:p w:rsidR="005B059B" w:rsidRPr="00FF7FF6" w:rsidRDefault="005B059B" w:rsidP="009912C3">
      <w:pPr>
        <w:pStyle w:val="a4"/>
        <w:ind w:left="1429" w:firstLine="0"/>
        <w:rPr>
          <w:rFonts w:eastAsia="Times New Roman" w:cs="Times New Roman"/>
          <w:i/>
          <w:lang w:val="uk-UA" w:eastAsia="ru-RU"/>
        </w:rPr>
      </w:pPr>
      <w:r w:rsidRPr="00FF7FF6">
        <w:rPr>
          <w:rFonts w:eastAsia="Times New Roman" w:cs="Times New Roman"/>
          <w:i/>
          <w:lang w:val="uk-UA" w:eastAsia="ru-RU"/>
        </w:rPr>
        <w:t xml:space="preserve">Аня показала </w:t>
      </w:r>
      <w:proofErr w:type="spellStart"/>
      <w:r w:rsidRPr="00FF7FF6">
        <w:rPr>
          <w:rFonts w:eastAsia="Times New Roman" w:cs="Times New Roman"/>
          <w:i/>
          <w:lang w:val="uk-UA" w:eastAsia="ru-RU"/>
        </w:rPr>
        <w:t>Лєрі</w:t>
      </w:r>
      <w:proofErr w:type="spellEnd"/>
      <w:r w:rsidRPr="00FF7FF6">
        <w:rPr>
          <w:rFonts w:eastAsia="Times New Roman" w:cs="Times New Roman"/>
          <w:i/>
          <w:lang w:val="uk-UA" w:eastAsia="ru-RU"/>
        </w:rPr>
        <w:t xml:space="preserve"> своє фото – </w:t>
      </w:r>
    </w:p>
    <w:p w:rsidR="0047430E" w:rsidRPr="00FF7FF6" w:rsidRDefault="005B059B" w:rsidP="005B059B">
      <w:pPr>
        <w:pStyle w:val="a4"/>
        <w:ind w:left="1429" w:firstLine="0"/>
        <w:rPr>
          <w:rFonts w:eastAsia="Times New Roman" w:cs="Times New Roman"/>
          <w:i/>
          <w:lang w:val="uk-UA" w:eastAsia="ru-RU"/>
        </w:rPr>
      </w:pPr>
      <w:proofErr w:type="spellStart"/>
      <w:r w:rsidRPr="00FF7FF6">
        <w:rPr>
          <w:rFonts w:eastAsia="Times New Roman" w:cs="Times New Roman"/>
          <w:i/>
          <w:lang w:val="uk-UA" w:eastAsia="ru-RU"/>
        </w:rPr>
        <w:t>Лєра</w:t>
      </w:r>
      <w:proofErr w:type="spellEnd"/>
      <w:r w:rsidRPr="00FF7FF6">
        <w:rPr>
          <w:rFonts w:eastAsia="Times New Roman" w:cs="Times New Roman"/>
          <w:i/>
          <w:lang w:val="uk-UA" w:eastAsia="ru-RU"/>
        </w:rPr>
        <w:t xml:space="preserve"> його потримала</w:t>
      </w:r>
      <w:r w:rsidR="0047430E" w:rsidRPr="00FF7FF6">
        <w:rPr>
          <w:rFonts w:eastAsia="Times New Roman" w:cs="Times New Roman"/>
          <w:i/>
          <w:lang w:val="uk-UA" w:eastAsia="ru-RU"/>
        </w:rPr>
        <w:t>)</w:t>
      </w:r>
    </w:p>
    <w:p w:rsidR="0047430E" w:rsidRPr="00392930" w:rsidRDefault="005B059B" w:rsidP="009912C3">
      <w:pPr>
        <w:pStyle w:val="a4"/>
        <w:ind w:left="1429" w:firstLine="0"/>
        <w:rPr>
          <w:rFonts w:asciiTheme="majorHAnsi" w:eastAsia="Times New Roman" w:hAnsiTheme="majorHAnsi" w:cs="Times New Roman"/>
          <w:i/>
          <w:sz w:val="22"/>
          <w:lang w:val="uk-UA" w:eastAsia="ru-RU"/>
        </w:rPr>
      </w:pPr>
      <w:r w:rsidRPr="00392930">
        <w:rPr>
          <w:rFonts w:asciiTheme="majorHAnsi" w:eastAsia="Times New Roman" w:hAnsiTheme="majorHAnsi" w:cs="Times New Roman"/>
          <w:i/>
          <w:sz w:val="22"/>
          <w:lang w:val="uk-UA" w:eastAsia="ru-RU"/>
        </w:rPr>
        <w:lastRenderedPageBreak/>
        <w:t>Завдання.    Встав пропущені слова</w:t>
      </w:r>
    </w:p>
    <w:p w:rsidR="005B059B" w:rsidRPr="00FF7FF6" w:rsidRDefault="005B059B" w:rsidP="005B059B">
      <w:pPr>
        <w:tabs>
          <w:tab w:val="left" w:pos="1897"/>
        </w:tabs>
        <w:ind w:firstLine="0"/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Я маю земельну ділянку, тобто я нею ….. .</w:t>
      </w:r>
    </w:p>
    <w:p w:rsidR="005B059B" w:rsidRPr="00FF7FF6" w:rsidRDefault="005B059B" w:rsidP="005B059B">
      <w:pPr>
        <w:tabs>
          <w:tab w:val="left" w:pos="1897"/>
        </w:tabs>
        <w:ind w:firstLine="0"/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Я виростив на цій ділянці овочі, щоб ….., тобто я цією ділянкою … .</w:t>
      </w:r>
    </w:p>
    <w:p w:rsidR="005B059B" w:rsidRPr="00FF7FF6" w:rsidRDefault="005B059B" w:rsidP="005B059B">
      <w:pPr>
        <w:tabs>
          <w:tab w:val="left" w:pos="1897"/>
        </w:tabs>
        <w:ind w:firstLine="0"/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Я ….. свою ділянку, тобто я нею ….. .</w:t>
      </w:r>
    </w:p>
    <w:p w:rsidR="00195668" w:rsidRPr="00FF7FF6" w:rsidRDefault="00195668" w:rsidP="00195668">
      <w:pPr>
        <w:tabs>
          <w:tab w:val="num" w:pos="0"/>
        </w:tabs>
        <w:ind w:firstLine="360"/>
        <w:contextualSpacing/>
        <w:rPr>
          <w:rFonts w:eastAsia="Times New Roman" w:cs="Times New Roman"/>
          <w:sz w:val="18"/>
          <w:u w:val="single"/>
          <w:lang w:val="uk-UA" w:eastAsia="ru-RU"/>
        </w:rPr>
      </w:pPr>
      <w:r w:rsidRPr="00FF7FF6">
        <w:rPr>
          <w:rFonts w:cs="Times New Roman"/>
          <w:sz w:val="22"/>
          <w:u w:val="single"/>
          <w:lang w:val="uk-UA"/>
        </w:rPr>
        <w:t>Лише власник має право одночасно володіти, користуватися й розпоряджатися своїм майном</w:t>
      </w:r>
      <w:r w:rsidRPr="00FF7FF6">
        <w:rPr>
          <w:rFonts w:eastAsia="Times New Roman" w:cs="Times New Roman"/>
          <w:sz w:val="22"/>
          <w:u w:val="single"/>
          <w:lang w:val="uk-UA" w:eastAsia="ru-RU"/>
        </w:rPr>
        <w:t>.</w:t>
      </w:r>
    </w:p>
    <w:p w:rsidR="00195668" w:rsidRPr="00FF7FF6" w:rsidRDefault="00195668" w:rsidP="00195668">
      <w:pPr>
        <w:contextualSpacing/>
        <w:rPr>
          <w:rFonts w:eastAsia="Times New Roman" w:cs="Times New Roman"/>
          <w:sz w:val="18"/>
          <w:lang w:val="uk-UA" w:eastAsia="ru-RU"/>
        </w:rPr>
      </w:pPr>
      <w:r w:rsidRPr="00FF7FF6">
        <w:rPr>
          <w:rFonts w:eastAsia="Times New Roman" w:cs="Times New Roman"/>
          <w:sz w:val="18"/>
          <w:lang w:val="uk-UA" w:eastAsia="ru-RU"/>
        </w:rPr>
        <w:t xml:space="preserve">Згідно з цивільним кодексом власникові належать права володіння, користування та розпорядження своїм майном, правознавці називають ці права </w:t>
      </w:r>
      <w:r w:rsidRPr="00FF7FF6">
        <w:rPr>
          <w:rFonts w:eastAsia="Times New Roman" w:cs="Times New Roman"/>
          <w:b/>
          <w:i/>
          <w:iCs/>
          <w:sz w:val="18"/>
          <w:lang w:val="uk-UA" w:eastAsia="ru-RU"/>
        </w:rPr>
        <w:t>тріадою власності.</w:t>
      </w:r>
      <w:r w:rsidRPr="00FF7FF6">
        <w:rPr>
          <w:rFonts w:eastAsia="Times New Roman" w:cs="Times New Roman"/>
          <w:i/>
          <w:iCs/>
          <w:sz w:val="18"/>
          <w:lang w:val="uk-UA" w:eastAsia="ru-RU"/>
        </w:rPr>
        <w:t xml:space="preserve"> </w:t>
      </w:r>
      <w:r w:rsidRPr="00FF7FF6">
        <w:rPr>
          <w:rFonts w:eastAsia="Times New Roman" w:cs="Times New Roman"/>
          <w:sz w:val="18"/>
          <w:lang w:val="uk-UA" w:eastAsia="ru-RU"/>
        </w:rPr>
        <w:t>Ці складові становлять зміст права власності:</w:t>
      </w:r>
    </w:p>
    <w:p w:rsidR="00195668" w:rsidRPr="00FF7FF6" w:rsidRDefault="00195668" w:rsidP="00195668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eastAsia="Times New Roman" w:cs="Times New Roman"/>
          <w:sz w:val="18"/>
          <w:lang w:val="uk-UA" w:eastAsia="ru-RU"/>
        </w:rPr>
      </w:pPr>
      <w:r w:rsidRPr="00FF7FF6">
        <w:rPr>
          <w:rFonts w:eastAsia="Times New Roman" w:cs="Times New Roman"/>
          <w:i/>
          <w:iCs/>
          <w:sz w:val="18"/>
          <w:lang w:val="uk-UA" w:eastAsia="ru-RU"/>
        </w:rPr>
        <w:t xml:space="preserve">Право володіння </w:t>
      </w:r>
      <w:r w:rsidRPr="00FF7FF6">
        <w:rPr>
          <w:rFonts w:eastAsia="Times New Roman" w:cs="Times New Roman"/>
          <w:sz w:val="18"/>
          <w:lang w:val="uk-UA" w:eastAsia="ru-RU"/>
        </w:rPr>
        <w:t>— фактичне володіння річчю, пов'язане з наміром вважати річ своєю. Фактично володіє річчю і той, хто буквально тримає її в руках, фізично відчуває її, і той, хто має до речі доступ унаслідок зна</w:t>
      </w:r>
      <w:r w:rsidRPr="00FF7FF6">
        <w:rPr>
          <w:rFonts w:eastAsia="Times New Roman" w:cs="Times New Roman"/>
          <w:sz w:val="18"/>
          <w:lang w:val="uk-UA" w:eastAsia="ru-RU"/>
        </w:rPr>
        <w:softHyphen/>
        <w:t>ходження речі у своєму господарстві.</w:t>
      </w:r>
    </w:p>
    <w:p w:rsidR="00195668" w:rsidRPr="00FF7FF6" w:rsidRDefault="00195668" w:rsidP="00195668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eastAsia="Times New Roman" w:cs="Times New Roman"/>
          <w:sz w:val="18"/>
          <w:lang w:val="uk-UA" w:eastAsia="ru-RU"/>
        </w:rPr>
      </w:pPr>
      <w:r w:rsidRPr="00FF7FF6">
        <w:rPr>
          <w:rFonts w:eastAsia="Times New Roman" w:cs="Times New Roman"/>
          <w:i/>
          <w:iCs/>
          <w:sz w:val="18"/>
          <w:lang w:val="uk-UA" w:eastAsia="ru-RU"/>
        </w:rPr>
        <w:t xml:space="preserve">Право користування </w:t>
      </w:r>
      <w:r w:rsidRPr="00FF7FF6">
        <w:rPr>
          <w:rFonts w:eastAsia="Times New Roman" w:cs="Times New Roman"/>
          <w:sz w:val="18"/>
          <w:lang w:val="uk-UA" w:eastAsia="ru-RU"/>
        </w:rPr>
        <w:t>— отримання від речі притаманних їй корис</w:t>
      </w:r>
      <w:r w:rsidRPr="00FF7FF6">
        <w:rPr>
          <w:rFonts w:eastAsia="Times New Roman" w:cs="Times New Roman"/>
          <w:sz w:val="18"/>
          <w:lang w:val="uk-UA" w:eastAsia="ru-RU"/>
        </w:rPr>
        <w:softHyphen/>
        <w:t>них властивостей. Ця головна правомочність власника є свого роду метою права власності.  Користування може здійснюватися в різних формах. На</w:t>
      </w:r>
      <w:r w:rsidRPr="00FF7FF6">
        <w:rPr>
          <w:rFonts w:eastAsia="Times New Roman" w:cs="Times New Roman"/>
          <w:sz w:val="18"/>
          <w:lang w:val="uk-UA" w:eastAsia="ru-RU"/>
        </w:rPr>
        <w:softHyphen/>
        <w:t>приклад, колоду можна використати як засіб опалювання, для виготов</w:t>
      </w:r>
      <w:r w:rsidRPr="00FF7FF6">
        <w:rPr>
          <w:rFonts w:eastAsia="Times New Roman" w:cs="Times New Roman"/>
          <w:sz w:val="18"/>
          <w:lang w:val="uk-UA" w:eastAsia="ru-RU"/>
        </w:rPr>
        <w:softHyphen/>
        <w:t>лення дощок, для підпори будівельної конструкції. Важливо лише, щоб користування річчю не порушувало прав інших людей і не було заборонене законом.</w:t>
      </w:r>
    </w:p>
    <w:p w:rsidR="00195668" w:rsidRPr="00FF7FF6" w:rsidRDefault="00195668" w:rsidP="00195668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eastAsia="Times New Roman" w:cs="Times New Roman"/>
          <w:sz w:val="18"/>
          <w:lang w:val="uk-UA" w:eastAsia="ru-RU"/>
        </w:rPr>
      </w:pPr>
      <w:r w:rsidRPr="00FF7FF6">
        <w:rPr>
          <w:rFonts w:eastAsia="Times New Roman" w:cs="Times New Roman"/>
          <w:i/>
          <w:iCs/>
          <w:sz w:val="18"/>
          <w:lang w:val="uk-UA" w:eastAsia="ru-RU"/>
        </w:rPr>
        <w:t xml:space="preserve">Право розпорядження </w:t>
      </w:r>
      <w:r w:rsidRPr="00FF7FF6">
        <w:rPr>
          <w:rFonts w:eastAsia="Times New Roman" w:cs="Times New Roman"/>
          <w:sz w:val="18"/>
          <w:lang w:val="uk-UA" w:eastAsia="ru-RU"/>
        </w:rPr>
        <w:t>— можливість вирішити юридичну і фактич</w:t>
      </w:r>
      <w:r w:rsidRPr="00FF7FF6">
        <w:rPr>
          <w:rFonts w:eastAsia="Times New Roman" w:cs="Times New Roman"/>
          <w:sz w:val="18"/>
          <w:lang w:val="uk-UA" w:eastAsia="ru-RU"/>
        </w:rPr>
        <w:softHyphen/>
        <w:t>ну долю речі шляхом відчуження (продаж, дарування), шляхом передачі іншим особам у володіння та (або) користування (оренда, позичка), шля</w:t>
      </w:r>
      <w:r w:rsidRPr="00FF7FF6">
        <w:rPr>
          <w:rFonts w:eastAsia="Times New Roman" w:cs="Times New Roman"/>
          <w:sz w:val="18"/>
          <w:lang w:val="uk-UA" w:eastAsia="ru-RU"/>
        </w:rPr>
        <w:softHyphen/>
        <w:t>хом переробки, знищення, або шляхом фізичної відмови від майна.</w:t>
      </w:r>
    </w:p>
    <w:p w:rsidR="00195668" w:rsidRPr="00FF7FF6" w:rsidRDefault="00195668" w:rsidP="001B25D5">
      <w:pPr>
        <w:ind w:firstLine="0"/>
        <w:contextualSpacing/>
        <w:rPr>
          <w:rFonts w:eastAsia="Times New Roman" w:cs="Times New Roman"/>
          <w:sz w:val="22"/>
          <w:lang w:val="uk-UA" w:eastAsia="ru-RU"/>
        </w:rPr>
      </w:pPr>
    </w:p>
    <w:p w:rsidR="00195668" w:rsidRPr="00FF7FF6" w:rsidRDefault="00195668" w:rsidP="000958E9">
      <w:pPr>
        <w:pStyle w:val="a4"/>
        <w:numPr>
          <w:ilvl w:val="0"/>
          <w:numId w:val="11"/>
        </w:numPr>
        <w:rPr>
          <w:rFonts w:eastAsia="Times New Roman" w:cs="Times New Roman"/>
          <w:i/>
          <w:iCs/>
          <w:sz w:val="24"/>
          <w:szCs w:val="24"/>
          <w:lang w:val="uk-UA" w:eastAsia="ru-RU"/>
        </w:rPr>
      </w:pPr>
      <w:r w:rsidRPr="00FF7FF6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Набуття права власності. Форми власності </w:t>
      </w:r>
    </w:p>
    <w:p w:rsidR="009C6171" w:rsidRPr="00FF7FF6" w:rsidRDefault="009C6171" w:rsidP="00195668">
      <w:pPr>
        <w:pStyle w:val="a4"/>
        <w:ind w:left="709" w:firstLine="0"/>
        <w:jc w:val="center"/>
        <w:rPr>
          <w:rFonts w:eastAsia="Times New Roman" w:cs="Times New Roman"/>
          <w:i/>
          <w:iCs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Шляхи набуття права власності</w:t>
      </w:r>
    </w:p>
    <w:p w:rsidR="009C6171" w:rsidRPr="00FF7FF6" w:rsidRDefault="00640010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shape id="_x0000_s1039" type="#_x0000_t32" style="position:absolute;left:0;text-align:left;margin-left:246.15pt;margin-top:7.9pt;width:0;height:120.35pt;z-index:251651584" o:connectortype="straight"/>
        </w:pict>
      </w: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roundrect id="_x0000_s1047" style="position:absolute;left:0;text-align:left;margin-left:265.35pt;margin-top:7.9pt;width:168.95pt;height:32.65pt;z-index:251653632" arcsize="10923f">
            <v:textbox style="mso-next-textbox:#_x0000_s1047">
              <w:txbxContent>
                <w:p w:rsidR="009C6171" w:rsidRPr="00307991" w:rsidRDefault="009C6171" w:rsidP="009C6171">
                  <w:pPr>
                    <w:ind w:firstLine="0"/>
                    <w:jc w:val="center"/>
                    <w:rPr>
                      <w:sz w:val="32"/>
                      <w:lang w:val="uk-UA"/>
                    </w:rPr>
                  </w:pPr>
                  <w:r w:rsidRPr="00307991">
                    <w:rPr>
                      <w:sz w:val="24"/>
                      <w:lang w:val="uk-UA"/>
                    </w:rPr>
                    <w:t>Дарунок</w:t>
                  </w:r>
                </w:p>
              </w:txbxContent>
            </v:textbox>
          </v:roundrect>
        </w:pict>
      </w: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roundrect id="_x0000_s1043" style="position:absolute;left:0;text-align:left;margin-left:47.8pt;margin-top:7.9pt;width:180.1pt;height:32.65pt;z-index:251652608" arcsize="10923f">
            <v:textbox style="mso-next-textbox:#_x0000_s1043">
              <w:txbxContent>
                <w:p w:rsidR="009C6171" w:rsidRPr="00307991" w:rsidRDefault="009C6171" w:rsidP="009C6171">
                  <w:pPr>
                    <w:ind w:firstLine="142"/>
                    <w:jc w:val="center"/>
                    <w:rPr>
                      <w:sz w:val="28"/>
                      <w:lang w:val="uk-UA"/>
                    </w:rPr>
                  </w:pPr>
                  <w:r w:rsidRPr="00307991">
                    <w:rPr>
                      <w:sz w:val="28"/>
                      <w:lang w:val="uk-UA"/>
                    </w:rPr>
                    <w:t>Купівля</w:t>
                  </w:r>
                </w:p>
              </w:txbxContent>
            </v:textbox>
          </v:roundrect>
        </w:pict>
      </w:r>
    </w:p>
    <w:p w:rsidR="009C6171" w:rsidRPr="00FF7FF6" w:rsidRDefault="00640010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shape id="_x0000_s1040" type="#_x0000_t32" style="position:absolute;left:0;text-align:left;margin-left:227.9pt;margin-top:9pt;width:37.45pt;height:0;z-index:251654656" o:connectortype="straight"/>
        </w:pict>
      </w: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</w:p>
    <w:p w:rsidR="009C6171" w:rsidRPr="00FF7FF6" w:rsidRDefault="00640010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roundrect id="_x0000_s1045" style="position:absolute;left:0;text-align:left;margin-left:58.95pt;margin-top:8.3pt;width:168.95pt;height:32.65pt;z-index:251655680" arcsize="10923f">
            <v:textbox style="mso-next-textbox:#_x0000_s1045">
              <w:txbxContent>
                <w:p w:rsidR="009C6171" w:rsidRPr="00307991" w:rsidRDefault="009C6171" w:rsidP="009C6171">
                  <w:pPr>
                    <w:ind w:firstLine="142"/>
                    <w:jc w:val="center"/>
                    <w:rPr>
                      <w:sz w:val="24"/>
                      <w:lang w:val="uk-UA"/>
                    </w:rPr>
                  </w:pPr>
                  <w:r w:rsidRPr="00307991">
                    <w:rPr>
                      <w:sz w:val="24"/>
                      <w:lang w:val="uk-UA"/>
                    </w:rPr>
                    <w:t>Знахідка або скарб</w:t>
                  </w:r>
                </w:p>
              </w:txbxContent>
            </v:textbox>
          </v:roundrect>
        </w:pict>
      </w: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roundrect id="_x0000_s1046" style="position:absolute;left:0;text-align:left;margin-left:265.35pt;margin-top:8.3pt;width:168.95pt;height:32.65pt;z-index:251656704" arcsize="10923f">
            <v:textbox style="mso-next-textbox:#_x0000_s1046">
              <w:txbxContent>
                <w:p w:rsidR="009C6171" w:rsidRPr="00307991" w:rsidRDefault="009C6171" w:rsidP="009C6171">
                  <w:pPr>
                    <w:ind w:firstLine="142"/>
                    <w:jc w:val="center"/>
                    <w:rPr>
                      <w:sz w:val="24"/>
                      <w:lang w:val="uk-UA"/>
                    </w:rPr>
                  </w:pPr>
                  <w:r w:rsidRPr="00307991">
                    <w:rPr>
                      <w:sz w:val="24"/>
                      <w:lang w:val="uk-UA"/>
                    </w:rPr>
                    <w:t>Виготовлення речі</w:t>
                  </w:r>
                </w:p>
              </w:txbxContent>
            </v:textbox>
          </v:roundrect>
        </w:pict>
      </w:r>
    </w:p>
    <w:p w:rsidR="009C6171" w:rsidRPr="00FF7FF6" w:rsidRDefault="00640010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shape id="_x0000_s1041" type="#_x0000_t32" style="position:absolute;left:0;text-align:left;margin-left:227.9pt;margin-top:8.8pt;width:37.45pt;height:0;z-index:251657728" o:connectortype="straight"/>
        </w:pict>
      </w: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</w:p>
    <w:p w:rsidR="009C6171" w:rsidRPr="00FF7FF6" w:rsidRDefault="00640010" w:rsidP="009C6171">
      <w:pPr>
        <w:pStyle w:val="a4"/>
        <w:ind w:left="0"/>
        <w:rPr>
          <w:rFonts w:eastAsia="Times New Roman" w:cs="Times New Roman"/>
          <w:i/>
          <w:iCs/>
          <w:sz w:val="22"/>
          <w:lang w:val="uk-UA" w:eastAsia="ru-RU"/>
        </w:rPr>
      </w:pP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roundrect id="_x0000_s1048" style="position:absolute;left:0;text-align:left;margin-left:58.95pt;margin-top:11.75pt;width:168.95pt;height:32.65pt;z-index:251658752" arcsize="10923f">
            <v:textbox style="mso-next-textbox:#_x0000_s1048">
              <w:txbxContent>
                <w:p w:rsidR="009C6171" w:rsidRPr="00307991" w:rsidRDefault="009C6171" w:rsidP="009C6171">
                  <w:pPr>
                    <w:ind w:firstLine="0"/>
                    <w:jc w:val="center"/>
                    <w:rPr>
                      <w:sz w:val="24"/>
                      <w:lang w:val="uk-UA"/>
                    </w:rPr>
                  </w:pPr>
                  <w:r w:rsidRPr="00307991">
                    <w:rPr>
                      <w:sz w:val="24"/>
                      <w:lang w:val="uk-UA"/>
                    </w:rPr>
                    <w:t>Спадщина</w:t>
                  </w:r>
                </w:p>
              </w:txbxContent>
            </v:textbox>
          </v:roundrect>
        </w:pict>
      </w: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roundrect id="_x0000_s1044" style="position:absolute;left:0;text-align:left;margin-left:265.35pt;margin-top:11.75pt;width:168.95pt;height:32.65pt;z-index:251659776" arcsize="10923f">
            <v:textbox style="mso-next-textbox:#_x0000_s1044">
              <w:txbxContent>
                <w:p w:rsidR="009C6171" w:rsidRPr="00307991" w:rsidRDefault="009C6171" w:rsidP="001B25D5">
                  <w:pPr>
                    <w:ind w:firstLine="0"/>
                    <w:jc w:val="left"/>
                    <w:rPr>
                      <w:sz w:val="23"/>
                      <w:szCs w:val="23"/>
                      <w:lang w:val="uk-UA"/>
                    </w:rPr>
                  </w:pPr>
                  <w:r w:rsidRPr="00307991">
                    <w:rPr>
                      <w:sz w:val="23"/>
                      <w:szCs w:val="23"/>
                      <w:lang w:val="uk-UA"/>
                    </w:rPr>
                    <w:t>Інші ш</w:t>
                  </w:r>
                  <w:r w:rsidR="001B25D5">
                    <w:rPr>
                      <w:sz w:val="23"/>
                      <w:szCs w:val="23"/>
                      <w:lang w:val="uk-UA"/>
                    </w:rPr>
                    <w:t>л</w:t>
                  </w:r>
                  <w:r w:rsidRPr="00307991">
                    <w:rPr>
                      <w:sz w:val="23"/>
                      <w:szCs w:val="23"/>
                      <w:lang w:val="uk-UA"/>
                    </w:rPr>
                    <w:t>яхи набуття власності</w:t>
                  </w:r>
                </w:p>
              </w:txbxContent>
            </v:textbox>
          </v:roundrect>
        </w:pict>
      </w: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</w:p>
    <w:p w:rsidR="009C6171" w:rsidRPr="00FF7FF6" w:rsidRDefault="00640010" w:rsidP="009C6171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i/>
          <w:iCs/>
          <w:noProof/>
          <w:sz w:val="22"/>
          <w:lang w:val="uk-UA" w:eastAsia="ru-RU"/>
        </w:rPr>
        <w:pict>
          <v:shape id="_x0000_s1042" type="#_x0000_t32" style="position:absolute;left:0;text-align:left;margin-left:227.9pt;margin-top:1.8pt;width:37.45pt;height:0;z-index:251660800" o:connectortype="straight"/>
        </w:pict>
      </w: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</w:p>
    <w:p w:rsidR="009C6171" w:rsidRPr="00FF7FF6" w:rsidRDefault="009C6171" w:rsidP="009C6171">
      <w:pPr>
        <w:pStyle w:val="a4"/>
        <w:ind w:left="0"/>
        <w:rPr>
          <w:rFonts w:eastAsia="Times New Roman" w:cs="Times New Roman"/>
          <w:sz w:val="22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C6171" w:rsidRPr="00FF7FF6" w:rsidTr="00081B19">
        <w:trPr>
          <w:jc w:val="center"/>
        </w:trPr>
        <w:tc>
          <w:tcPr>
            <w:tcW w:w="4785" w:type="dxa"/>
          </w:tcPr>
          <w:p w:rsidR="009C6171" w:rsidRPr="00FF7FF6" w:rsidRDefault="009C6171" w:rsidP="00195668">
            <w:pPr>
              <w:contextualSpacing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b/>
                <w:sz w:val="22"/>
                <w:lang w:val="uk-UA" w:eastAsia="ru-RU"/>
              </w:rPr>
              <w:t>Знахідка</w:t>
            </w:r>
          </w:p>
        </w:tc>
        <w:tc>
          <w:tcPr>
            <w:tcW w:w="4786" w:type="dxa"/>
          </w:tcPr>
          <w:p w:rsidR="009C6171" w:rsidRPr="00FF7FF6" w:rsidRDefault="009C6171" w:rsidP="00195668">
            <w:pPr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b/>
                <w:sz w:val="22"/>
                <w:lang w:val="uk-UA" w:eastAsia="ru-RU"/>
              </w:rPr>
              <w:t>Скарб</w:t>
            </w:r>
          </w:p>
        </w:tc>
      </w:tr>
      <w:tr w:rsidR="009C6171" w:rsidRPr="00640010" w:rsidTr="00081B19">
        <w:trPr>
          <w:jc w:val="center"/>
        </w:trPr>
        <w:tc>
          <w:tcPr>
            <w:tcW w:w="4785" w:type="dxa"/>
          </w:tcPr>
          <w:p w:rsidR="000958E9" w:rsidRPr="00FF7FF6" w:rsidRDefault="000958E9" w:rsidP="000958E9">
            <w:pPr>
              <w:pStyle w:val="a4"/>
              <w:numPr>
                <w:ilvl w:val="1"/>
                <w:numId w:val="5"/>
              </w:numPr>
              <w:tabs>
                <w:tab w:val="left" w:pos="425"/>
              </w:tabs>
              <w:ind w:left="0" w:firstLine="284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з</w:t>
            </w:r>
            <w:r w:rsidR="009C6171" w:rsidRPr="00FF7FF6">
              <w:rPr>
                <w:rFonts w:eastAsia="Times New Roman" w:cs="Times New Roman"/>
                <w:sz w:val="22"/>
                <w:lang w:val="uk-UA" w:eastAsia="ru-RU"/>
              </w:rPr>
              <w:t>найдено на поверхні землі, відкрито.</w:t>
            </w:r>
          </w:p>
          <w:p w:rsidR="000958E9" w:rsidRPr="00FF7FF6" w:rsidRDefault="009C6171" w:rsidP="000958E9">
            <w:pPr>
              <w:pStyle w:val="a4"/>
              <w:numPr>
                <w:ilvl w:val="1"/>
                <w:numId w:val="5"/>
              </w:numPr>
              <w:tabs>
                <w:tab w:val="left" w:pos="425"/>
              </w:tabs>
              <w:ind w:left="0" w:firstLine="284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по</w:t>
            </w:r>
            <w:r w:rsidRPr="00FF7FF6">
              <w:rPr>
                <w:rFonts w:eastAsia="Times New Roman" w:cs="Times New Roman"/>
                <w:sz w:val="22"/>
                <w:lang w:val="uk-UA" w:eastAsia="ru-RU"/>
              </w:rPr>
              <w:softHyphen/>
              <w:t>відомити про знахідку хазяїнові речі та повернути її.</w:t>
            </w:r>
          </w:p>
          <w:p w:rsidR="000958E9" w:rsidRPr="00FF7FF6" w:rsidRDefault="009C6171" w:rsidP="000958E9">
            <w:pPr>
              <w:pStyle w:val="a4"/>
              <w:numPr>
                <w:ilvl w:val="1"/>
                <w:numId w:val="5"/>
              </w:numPr>
              <w:tabs>
                <w:tab w:val="left" w:pos="425"/>
              </w:tabs>
              <w:ind w:left="0" w:firstLine="284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якщо хазяїн невідо</w:t>
            </w:r>
            <w:r w:rsidRPr="00FF7FF6">
              <w:rPr>
                <w:rFonts w:eastAsia="Times New Roman" w:cs="Times New Roman"/>
                <w:sz w:val="22"/>
                <w:lang w:val="uk-UA" w:eastAsia="ru-RU"/>
              </w:rPr>
              <w:softHyphen/>
              <w:t>мий, то знахідку (безхазяйну річ) потрібно віднести до міліції або до місцевих органів влади. (Закон не заперечує також, щоб той, хто знайшов ту чи іншу річ, зберігав її у себе)</w:t>
            </w:r>
          </w:p>
          <w:p w:rsidR="000958E9" w:rsidRPr="00FF7FF6" w:rsidRDefault="009C6171" w:rsidP="000958E9">
            <w:pPr>
              <w:pStyle w:val="a4"/>
              <w:numPr>
                <w:ilvl w:val="1"/>
                <w:numId w:val="5"/>
              </w:numPr>
              <w:tabs>
                <w:tab w:val="left" w:pos="425"/>
              </w:tabs>
              <w:ind w:left="0" w:firstLine="284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якщо після спливу шести місяців власник загубленої речі не знайдений (або не з'явився сам), то право власності на знахідку переходить до того, хто її знайшов.</w:t>
            </w:r>
          </w:p>
          <w:p w:rsidR="009C6171" w:rsidRPr="00FF7FF6" w:rsidRDefault="009C6171" w:rsidP="000958E9">
            <w:pPr>
              <w:pStyle w:val="a4"/>
              <w:numPr>
                <w:ilvl w:val="1"/>
                <w:numId w:val="5"/>
              </w:numPr>
              <w:tabs>
                <w:tab w:val="left" w:pos="425"/>
              </w:tabs>
              <w:ind w:left="0" w:firstLine="284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Щодо знайдених тварин, то, якщо протягом 6 місяців з моменту заяви особи про знахідку ро</w:t>
            </w:r>
            <w:r w:rsidRPr="00FF7FF6">
              <w:rPr>
                <w:rFonts w:eastAsia="Times New Roman" w:cs="Times New Roman"/>
                <w:sz w:val="22"/>
                <w:lang w:val="uk-UA" w:eastAsia="ru-RU"/>
              </w:rPr>
              <w:softHyphen/>
              <w:t>бочої або великої рогатої худоби (наприклад, корова, кінь) і протягом 2 місяців — інших тварин (наприклад, собака, кішка) їхнього власника не було виявлено або він не заявить про своє право на них, право власності на цих тварин переходить до особи, яка їх знайшла і в якої вони перебува</w:t>
            </w:r>
            <w:r w:rsidRPr="00FF7FF6">
              <w:rPr>
                <w:rFonts w:eastAsia="Times New Roman" w:cs="Times New Roman"/>
                <w:sz w:val="22"/>
                <w:lang w:val="uk-UA" w:eastAsia="ru-RU"/>
              </w:rPr>
              <w:softHyphen/>
              <w:t>ли на утриманні та в користуванні.</w:t>
            </w:r>
          </w:p>
        </w:tc>
        <w:tc>
          <w:tcPr>
            <w:tcW w:w="4786" w:type="dxa"/>
          </w:tcPr>
          <w:p w:rsidR="000958E9" w:rsidRPr="00FF7FF6" w:rsidRDefault="009C6171" w:rsidP="000958E9">
            <w:pPr>
              <w:pStyle w:val="a4"/>
              <w:numPr>
                <w:ilvl w:val="1"/>
                <w:numId w:val="5"/>
              </w:numPr>
              <w:ind w:left="176" w:hanging="141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Приховано в землі, будівлі або іншим способом.</w:t>
            </w:r>
          </w:p>
          <w:p w:rsidR="000958E9" w:rsidRPr="00FF7FF6" w:rsidRDefault="009C6171" w:rsidP="000958E9">
            <w:pPr>
              <w:pStyle w:val="a4"/>
              <w:numPr>
                <w:ilvl w:val="1"/>
                <w:numId w:val="5"/>
              </w:numPr>
              <w:ind w:left="176" w:hanging="141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Повідомити державні органи, якщо знайдене є пам’яткою історії чи культури.</w:t>
            </w:r>
          </w:p>
          <w:p w:rsidR="000958E9" w:rsidRPr="00FF7FF6" w:rsidRDefault="009C6171" w:rsidP="000958E9">
            <w:pPr>
              <w:pStyle w:val="a4"/>
              <w:numPr>
                <w:ilvl w:val="1"/>
                <w:numId w:val="5"/>
              </w:numPr>
              <w:ind w:left="176" w:hanging="141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Є власністю того, хто знайшов.</w:t>
            </w:r>
          </w:p>
          <w:p w:rsidR="009C6171" w:rsidRPr="00FF7FF6" w:rsidRDefault="009C6171" w:rsidP="000958E9">
            <w:pPr>
              <w:pStyle w:val="a4"/>
              <w:numPr>
                <w:ilvl w:val="1"/>
                <w:numId w:val="5"/>
              </w:numPr>
              <w:ind w:left="176" w:hanging="141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Якщо скарб є пам’</w:t>
            </w:r>
            <w:r w:rsidR="00195668" w:rsidRPr="00FF7FF6">
              <w:rPr>
                <w:rFonts w:eastAsia="Times New Roman" w:cs="Times New Roman"/>
                <w:sz w:val="22"/>
                <w:lang w:val="uk-UA" w:eastAsia="ru-RU"/>
              </w:rPr>
              <w:t>я</w:t>
            </w: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ткою історії або культури, він є власністю держави, а той, хто знайшов, отримує 20 % від його вартості.</w:t>
            </w:r>
          </w:p>
        </w:tc>
      </w:tr>
    </w:tbl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195668" w:rsidRPr="00FF7FF6" w:rsidRDefault="00195668" w:rsidP="00195668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Задача. </w:t>
      </w:r>
    </w:p>
    <w:p w:rsidR="00195668" w:rsidRPr="00FF7FF6" w:rsidRDefault="00195668" w:rsidP="001B25D5">
      <w:pPr>
        <w:pStyle w:val="a4"/>
        <w:numPr>
          <w:ilvl w:val="0"/>
          <w:numId w:val="13"/>
        </w:numPr>
        <w:ind w:left="142" w:firstLine="284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20-річний Ярослав купив у магазині книгу. Прочитавши її, він вирішив подарувати книгу другові. Чи правомірні дії Ярослава? (так, купивши – він набув повного права власності, і має право розпоряджатися).</w:t>
      </w:r>
    </w:p>
    <w:p w:rsidR="00195668" w:rsidRPr="00FF7FF6" w:rsidRDefault="00195668" w:rsidP="000958E9">
      <w:pPr>
        <w:pStyle w:val="a4"/>
        <w:numPr>
          <w:ilvl w:val="0"/>
          <w:numId w:val="13"/>
        </w:numPr>
        <w:ind w:left="142" w:firstLine="284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Батьки на день народження 15-річному Сергію купили мобільний телефон. На уроці фізики хлопець декілька разів телефонував своїм друзям. Чи мав він на це право? (розглядаючи лише право власності – дійсно </w:t>
      </w:r>
      <w:r w:rsidR="001B25D5" w:rsidRPr="00FF7FF6">
        <w:rPr>
          <w:rFonts w:eastAsia="Times New Roman" w:cs="Times New Roman"/>
          <w:sz w:val="22"/>
          <w:lang w:val="uk-UA" w:eastAsia="ru-RU"/>
        </w:rPr>
        <w:t>отримавши в подарунок річ, Сергій набув права власності – і конкретно права користуватися, тобто дзвінки по телефону правомірні, але власник не може використовувати право власності на шкоду правам, свободам та гідності громадян, інтересам суспільства, погіршувати екологічну ситуацію та при</w:t>
      </w:r>
      <w:r w:rsidR="001B25D5" w:rsidRPr="00FF7FF6">
        <w:rPr>
          <w:rFonts w:eastAsia="Times New Roman" w:cs="Times New Roman"/>
          <w:sz w:val="22"/>
          <w:lang w:val="uk-UA" w:eastAsia="ru-RU"/>
        </w:rPr>
        <w:softHyphen/>
        <w:t>родні якості землі</w:t>
      </w:r>
      <w:r w:rsidRPr="00FF7FF6">
        <w:rPr>
          <w:rFonts w:eastAsia="Times New Roman" w:cs="Times New Roman"/>
          <w:sz w:val="22"/>
          <w:lang w:val="uk-UA" w:eastAsia="ru-RU"/>
        </w:rPr>
        <w:t>)</w:t>
      </w:r>
      <w:r w:rsidR="001B25D5" w:rsidRPr="00FF7FF6">
        <w:rPr>
          <w:rFonts w:eastAsia="Times New Roman" w:cs="Times New Roman"/>
          <w:sz w:val="22"/>
          <w:lang w:val="uk-UA" w:eastAsia="ru-RU"/>
        </w:rPr>
        <w:t>.</w:t>
      </w:r>
    </w:p>
    <w:p w:rsidR="00195668" w:rsidRPr="00FF7FF6" w:rsidRDefault="00195668" w:rsidP="00195668">
      <w:pPr>
        <w:pStyle w:val="a4"/>
        <w:ind w:left="0"/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lang w:val="uk-UA" w:eastAsia="ru-RU"/>
        </w:rPr>
        <w:lastRenderedPageBreak/>
        <w:t>Принципи права власності</w:t>
      </w:r>
    </w:p>
    <w:p w:rsidR="00195668" w:rsidRPr="00FF7FF6" w:rsidRDefault="00195668" w:rsidP="00195668">
      <w:pPr>
        <w:pStyle w:val="a4"/>
        <w:numPr>
          <w:ilvl w:val="0"/>
          <w:numId w:val="8"/>
        </w:numPr>
        <w:ind w:left="0" w:firstLine="284"/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lang w:val="uk-UA" w:eastAsia="ru-RU"/>
        </w:rPr>
        <w:t xml:space="preserve">Привласнюючи конкретну річ, власник тим самим усуває від неї всіх інших осіб, вступаючи в такий спосіб у відносини з ними. </w:t>
      </w:r>
    </w:p>
    <w:p w:rsidR="00195668" w:rsidRPr="00FF7FF6" w:rsidRDefault="00195668" w:rsidP="00195668">
      <w:pPr>
        <w:pStyle w:val="a4"/>
        <w:numPr>
          <w:ilvl w:val="0"/>
          <w:numId w:val="8"/>
        </w:numPr>
        <w:ind w:left="0" w:firstLine="284"/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lang w:val="uk-UA" w:eastAsia="ru-RU"/>
        </w:rPr>
        <w:t>Особа, яка є влас</w:t>
      </w:r>
      <w:r w:rsidRPr="00FF7FF6">
        <w:rPr>
          <w:rFonts w:eastAsia="Times New Roman" w:cs="Times New Roman"/>
          <w:lang w:val="uk-UA" w:eastAsia="ru-RU"/>
        </w:rPr>
        <w:softHyphen/>
        <w:t>ником майна, безпосередньо впливає на це майно, спираючись на закон.</w:t>
      </w:r>
    </w:p>
    <w:p w:rsidR="00195668" w:rsidRPr="00FF7FF6" w:rsidRDefault="00195668" w:rsidP="00195668">
      <w:pPr>
        <w:pStyle w:val="a4"/>
        <w:numPr>
          <w:ilvl w:val="0"/>
          <w:numId w:val="8"/>
        </w:numPr>
        <w:ind w:left="0" w:firstLine="284"/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lang w:val="uk-UA" w:eastAsia="ru-RU"/>
        </w:rPr>
        <w:t>Право власності безстрокове. Усі інші особи зобов'язані утримуватися від учинення будь-яких дій, що порушують право власності. Власникові належать права володіння, користування та розпорядження своїм майном та право захисту від будь-якого порушення цих прав.</w:t>
      </w:r>
    </w:p>
    <w:p w:rsidR="00195668" w:rsidRPr="00FF7FF6" w:rsidRDefault="00195668" w:rsidP="00195668">
      <w:pPr>
        <w:pStyle w:val="a4"/>
        <w:numPr>
          <w:ilvl w:val="0"/>
          <w:numId w:val="8"/>
        </w:numPr>
        <w:ind w:left="0" w:firstLine="284"/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lang w:val="uk-UA" w:eastAsia="ru-RU"/>
        </w:rPr>
        <w:t>Право власності вважається набутим правомірно, якщо інше прямо не випливає із закону або незаконність набуття права власності не встановле</w:t>
      </w:r>
      <w:r w:rsidRPr="00FF7FF6">
        <w:rPr>
          <w:rFonts w:eastAsia="Times New Roman" w:cs="Times New Roman"/>
          <w:lang w:val="uk-UA" w:eastAsia="ru-RU"/>
        </w:rPr>
        <w:softHyphen/>
        <w:t>на судом. Наприклад, якщо в мене вдома є комп'ютер, то поки суд не вка</w:t>
      </w:r>
      <w:r w:rsidRPr="00FF7FF6">
        <w:rPr>
          <w:rFonts w:eastAsia="Times New Roman" w:cs="Times New Roman"/>
          <w:lang w:val="uk-UA" w:eastAsia="ru-RU"/>
        </w:rPr>
        <w:softHyphen/>
        <w:t>же у своєму рішенні зворотне, цей комп'ютер вважається моєю власністю. А от якщо в моїй квартирі знайшли, наприклад, ракетну установку, то її заберуть у мене без жодного суду, оскільки громадянам України володіти ракетними установками заборонено законом.</w:t>
      </w:r>
    </w:p>
    <w:p w:rsidR="00195668" w:rsidRPr="00FF7FF6" w:rsidRDefault="00195668" w:rsidP="00195668">
      <w:pPr>
        <w:pStyle w:val="a4"/>
        <w:numPr>
          <w:ilvl w:val="0"/>
          <w:numId w:val="8"/>
        </w:numPr>
        <w:ind w:left="0" w:firstLine="284"/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lang w:val="uk-UA" w:eastAsia="ru-RU"/>
        </w:rPr>
        <w:t>Нічийними дарунками природи може користуватися кожний. (Напри</w:t>
      </w:r>
      <w:r w:rsidRPr="00FF7FF6">
        <w:rPr>
          <w:rFonts w:eastAsia="Times New Roman" w:cs="Times New Roman"/>
          <w:lang w:val="uk-UA" w:eastAsia="ru-RU"/>
        </w:rPr>
        <w:softHyphen/>
        <w:t>клад, якщо особа зібрала ягоди в лісі чи зловила рибу, вона є їх власником, якщо вона діяла згідно із законом, місцевому звичаю або загальному до</w:t>
      </w:r>
      <w:r w:rsidRPr="00FF7FF6">
        <w:rPr>
          <w:rFonts w:eastAsia="Times New Roman" w:cs="Times New Roman"/>
          <w:lang w:val="uk-UA" w:eastAsia="ru-RU"/>
        </w:rPr>
        <w:softHyphen/>
        <w:t>зволу власника земельної ділянки.)</w:t>
      </w:r>
    </w:p>
    <w:p w:rsidR="0093288A" w:rsidRPr="00FF7FF6" w:rsidRDefault="0093288A" w:rsidP="0093288A">
      <w:pPr>
        <w:rPr>
          <w:rFonts w:eastAsia="Times New Roman" w:cs="Times New Roman"/>
          <w:lang w:val="uk-UA" w:eastAsia="ru-RU"/>
        </w:rPr>
      </w:pPr>
      <w:r w:rsidRPr="00FF7FF6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156845</wp:posOffset>
            </wp:positionV>
            <wp:extent cx="2978785" cy="3358515"/>
            <wp:effectExtent l="19050" t="0" r="0" b="0"/>
            <wp:wrapThrough wrapText="bothSides">
              <wp:wrapPolygon edited="0">
                <wp:start x="-138" y="0"/>
                <wp:lineTo x="-138" y="21441"/>
                <wp:lineTo x="21549" y="21441"/>
                <wp:lineTo x="21549" y="0"/>
                <wp:lineTo x="-138" y="0"/>
              </wp:wrapPolygon>
            </wp:wrapThrough>
            <wp:docPr id="2" name="irc_mi" descr="http://vhayi.at.ua/_nw/0/356323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hayi.at.ua/_nw/0/356323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88A" w:rsidRPr="00FF7FF6" w:rsidRDefault="0093288A" w:rsidP="0093288A">
      <w:p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>
            <wp:extent cx="3319077" cy="1863969"/>
            <wp:effectExtent l="19050" t="0" r="0" b="0"/>
            <wp:docPr id="1" name="Рисунок 1" descr="http://uainfo.org/uploads/posts/2013-03/1363012857_f_158325898113533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info.org/uploads/posts/2013-03/1363012857_f_158325898113533113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77" cy="186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8A" w:rsidRPr="00FF7FF6" w:rsidRDefault="0093288A" w:rsidP="0093288A">
      <w:pPr>
        <w:rPr>
          <w:rFonts w:eastAsia="Times New Roman" w:cs="Times New Roman"/>
          <w:sz w:val="22"/>
          <w:lang w:val="uk-UA" w:eastAsia="ru-RU"/>
        </w:rPr>
      </w:pPr>
    </w:p>
    <w:p w:rsidR="00195668" w:rsidRPr="00FF7FF6" w:rsidRDefault="0093288A" w:rsidP="0093288A">
      <w:pPr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>
            <wp:extent cx="2548304" cy="3248735"/>
            <wp:effectExtent l="19050" t="0" r="4396" b="0"/>
            <wp:docPr id="4" name="Рисунок 4" descr="http://life.pravda.com.ua/images/doc/8/0/8089-7c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fe.pravda.com.ua/images/doc/8/0/8089-7c2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64" cy="325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71" w:rsidRPr="00FF7FF6" w:rsidRDefault="00640010" w:rsidP="001B25D5">
      <w:pPr>
        <w:contextualSpacing/>
        <w:jc w:val="center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noProof/>
          <w:sz w:val="22"/>
          <w:lang w:val="uk-UA" w:eastAsia="ru-RU"/>
        </w:rPr>
        <w:pict>
          <v:shape id="_x0000_s1051" type="#_x0000_t32" style="position:absolute;left:0;text-align:left;margin-left:326.1pt;margin-top:12.1pt;width:36pt;height:14.25pt;z-index:251663872" o:connectortype="straight">
            <v:stroke endarrow="block"/>
          </v:shape>
        </w:pict>
      </w:r>
      <w:r>
        <w:rPr>
          <w:rFonts w:eastAsia="Times New Roman" w:cs="Times New Roman"/>
          <w:noProof/>
          <w:sz w:val="22"/>
          <w:lang w:val="uk-UA" w:eastAsia="ru-RU"/>
        </w:rPr>
        <w:pict>
          <v:shape id="_x0000_s1050" type="#_x0000_t32" style="position:absolute;left:0;text-align:left;margin-left:279.75pt;margin-top:12.1pt;width:0;height:14.25pt;z-index:251662848" o:connectortype="straight">
            <v:stroke endarrow="block"/>
          </v:shape>
        </w:pict>
      </w:r>
      <w:r>
        <w:rPr>
          <w:rFonts w:eastAsia="Times New Roman" w:cs="Times New Roman"/>
          <w:noProof/>
          <w:sz w:val="22"/>
          <w:lang w:val="uk-UA" w:eastAsia="ru-RU"/>
        </w:rPr>
        <w:pict>
          <v:shape id="_x0000_s1049" type="#_x0000_t32" style="position:absolute;left:0;text-align:left;margin-left:204.95pt;margin-top:12.1pt;width:43.65pt;height:14.25pt;flip:x;z-index:251661824" o:connectortype="straight">
            <v:stroke endarrow="block"/>
          </v:shape>
        </w:pict>
      </w:r>
      <w:r w:rsidR="009C6171" w:rsidRPr="00FF7FF6">
        <w:rPr>
          <w:rFonts w:eastAsia="Times New Roman" w:cs="Times New Roman"/>
          <w:sz w:val="22"/>
          <w:lang w:val="uk-UA" w:eastAsia="ru-RU"/>
        </w:rPr>
        <w:t>Ф</w:t>
      </w:r>
      <w:r w:rsidR="001B25D5" w:rsidRPr="00FF7FF6">
        <w:rPr>
          <w:rFonts w:eastAsia="Times New Roman" w:cs="Times New Roman"/>
          <w:sz w:val="22"/>
          <w:lang w:val="uk-UA" w:eastAsia="ru-RU"/>
        </w:rPr>
        <w:t>о</w:t>
      </w:r>
      <w:r w:rsidR="009C6171" w:rsidRPr="00FF7FF6">
        <w:rPr>
          <w:rFonts w:eastAsia="Times New Roman" w:cs="Times New Roman"/>
          <w:sz w:val="22"/>
          <w:lang w:val="uk-UA" w:eastAsia="ru-RU"/>
        </w:rPr>
        <w:t>рми власності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                     </w:t>
      </w:r>
      <w:r w:rsidR="001B25D5" w:rsidRPr="00FF7FF6">
        <w:rPr>
          <w:rFonts w:eastAsia="Times New Roman" w:cs="Times New Roman"/>
          <w:sz w:val="22"/>
          <w:lang w:val="uk-UA" w:eastAsia="ru-RU"/>
        </w:rPr>
        <w:t xml:space="preserve">                             д</w:t>
      </w:r>
      <w:r w:rsidRPr="00FF7FF6">
        <w:rPr>
          <w:rFonts w:eastAsia="Times New Roman" w:cs="Times New Roman"/>
          <w:sz w:val="22"/>
          <w:lang w:val="uk-UA" w:eastAsia="ru-RU"/>
        </w:rPr>
        <w:t>ержавна                комунальна         приватна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9C6171" w:rsidRPr="00FF7FF6" w:rsidRDefault="009C6171" w:rsidP="000958E9">
      <w:pPr>
        <w:pStyle w:val="a4"/>
        <w:numPr>
          <w:ilvl w:val="0"/>
          <w:numId w:val="13"/>
        </w:numPr>
        <w:rPr>
          <w:rFonts w:eastAsia="Times New Roman" w:cs="Times New Roman"/>
          <w:i/>
          <w:iCs/>
          <w:sz w:val="24"/>
          <w:lang w:val="uk-UA" w:eastAsia="ru-RU"/>
        </w:rPr>
      </w:pPr>
      <w:r w:rsidRPr="00FF7FF6">
        <w:rPr>
          <w:rFonts w:eastAsia="Times New Roman" w:cs="Times New Roman"/>
          <w:i/>
          <w:iCs/>
          <w:sz w:val="24"/>
          <w:lang w:val="uk-UA" w:eastAsia="ru-RU"/>
        </w:rPr>
        <w:t>Права неповнолітніх осіб щодо розпорядження майном.</w:t>
      </w:r>
    </w:p>
    <w:p w:rsidR="009C6171" w:rsidRPr="00FF7FF6" w:rsidRDefault="009C6171" w:rsidP="000958E9">
      <w:pPr>
        <w:pStyle w:val="a4"/>
        <w:ind w:left="0"/>
        <w:jc w:val="center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Особи в цивільному праві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78"/>
        <w:gridCol w:w="2944"/>
      </w:tblGrid>
      <w:tr w:rsidR="009C6171" w:rsidRPr="00FF7FF6" w:rsidTr="00081B19">
        <w:tc>
          <w:tcPr>
            <w:tcW w:w="2929" w:type="dxa"/>
          </w:tcPr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Малолітня особа</w:t>
            </w:r>
          </w:p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(до 14 років)</w:t>
            </w:r>
          </w:p>
        </w:tc>
        <w:tc>
          <w:tcPr>
            <w:tcW w:w="2978" w:type="dxa"/>
          </w:tcPr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Неповнолітня особа</w:t>
            </w:r>
          </w:p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(14-18 років)</w:t>
            </w:r>
          </w:p>
        </w:tc>
        <w:tc>
          <w:tcPr>
            <w:tcW w:w="2944" w:type="dxa"/>
          </w:tcPr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Повнолітня особа</w:t>
            </w:r>
          </w:p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(18 і більше)</w:t>
            </w:r>
          </w:p>
        </w:tc>
      </w:tr>
      <w:tr w:rsidR="009C6171" w:rsidRPr="00FF7FF6" w:rsidTr="00081B19">
        <w:tc>
          <w:tcPr>
            <w:tcW w:w="8851" w:type="dxa"/>
            <w:gridSpan w:val="3"/>
          </w:tcPr>
          <w:p w:rsidR="009C6171" w:rsidRPr="00FF7FF6" w:rsidRDefault="009C6171" w:rsidP="00E47FC8">
            <w:pPr>
              <w:pStyle w:val="a4"/>
              <w:ind w:left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Види цивільної дієздатності</w:t>
            </w:r>
          </w:p>
        </w:tc>
      </w:tr>
      <w:tr w:rsidR="009C6171" w:rsidRPr="00FF7FF6" w:rsidTr="00081B19">
        <w:tc>
          <w:tcPr>
            <w:tcW w:w="2929" w:type="dxa"/>
          </w:tcPr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часткова</w:t>
            </w:r>
          </w:p>
        </w:tc>
        <w:tc>
          <w:tcPr>
            <w:tcW w:w="2978" w:type="dxa"/>
          </w:tcPr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неповна</w:t>
            </w:r>
          </w:p>
        </w:tc>
        <w:tc>
          <w:tcPr>
            <w:tcW w:w="2944" w:type="dxa"/>
          </w:tcPr>
          <w:p w:rsidR="009C6171" w:rsidRPr="00FF7FF6" w:rsidRDefault="009C6171" w:rsidP="00081B19">
            <w:pPr>
              <w:pStyle w:val="a4"/>
              <w:ind w:left="0"/>
              <w:rPr>
                <w:rFonts w:eastAsia="Times New Roman" w:cs="Times New Roman"/>
                <w:sz w:val="22"/>
                <w:lang w:val="uk-UA" w:eastAsia="ru-RU"/>
              </w:rPr>
            </w:pPr>
            <w:r w:rsidRPr="00FF7FF6">
              <w:rPr>
                <w:rFonts w:eastAsia="Times New Roman" w:cs="Times New Roman"/>
                <w:sz w:val="22"/>
                <w:lang w:val="uk-UA" w:eastAsia="ru-RU"/>
              </w:rPr>
              <w:t>повна</w:t>
            </w:r>
          </w:p>
        </w:tc>
      </w:tr>
    </w:tbl>
    <w:p w:rsidR="009C6171" w:rsidRPr="00FF7FF6" w:rsidRDefault="0093288A" w:rsidP="0093288A">
      <w:pPr>
        <w:ind w:firstLine="0"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Витяг із закону на д/з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Повністю розпоряджатися майном ви можете лише з 18 років.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 Якщо людині ще не виповнилося 14 років, то її майном розпоряджаються її бать</w:t>
      </w:r>
      <w:r w:rsidRPr="00FF7FF6">
        <w:rPr>
          <w:rFonts w:eastAsia="Times New Roman" w:cs="Times New Roman"/>
          <w:sz w:val="22"/>
          <w:lang w:val="uk-UA" w:eastAsia="ru-RU"/>
        </w:rPr>
        <w:softHyphen/>
        <w:t>ки в її інтересах. Особи віком від 14 до 18 років мають право розпоряджа</w:t>
      </w:r>
      <w:r w:rsidRPr="00FF7FF6">
        <w:rPr>
          <w:rFonts w:eastAsia="Times New Roman" w:cs="Times New Roman"/>
          <w:sz w:val="22"/>
          <w:lang w:val="uk-UA" w:eastAsia="ru-RU"/>
        </w:rPr>
        <w:softHyphen/>
        <w:t xml:space="preserve">тися своєю стипендією, заробітком, гонораром. Усі інші угоди </w:t>
      </w:r>
      <w:r w:rsidRPr="00FF7FF6">
        <w:rPr>
          <w:rFonts w:eastAsia="Times New Roman" w:cs="Times New Roman"/>
          <w:sz w:val="22"/>
          <w:lang w:val="uk-UA" w:eastAsia="ru-RU"/>
        </w:rPr>
        <w:lastRenderedPageBreak/>
        <w:t>щодо свого майна вони мають право укладати тільки зі згоди своїх батьків чи осіб, які їх замінюють. Але у цьому віці ще можна укладати договори, що вимага</w:t>
      </w:r>
      <w:r w:rsidRPr="00FF7FF6">
        <w:rPr>
          <w:rFonts w:eastAsia="Times New Roman" w:cs="Times New Roman"/>
          <w:sz w:val="22"/>
          <w:lang w:val="uk-UA" w:eastAsia="ru-RU"/>
        </w:rPr>
        <w:softHyphen/>
        <w:t>ють нотаріального посвідчення чи державної реєстрації.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i/>
          <w:iCs/>
          <w:sz w:val="22"/>
          <w:lang w:val="uk-UA" w:eastAsia="ru-RU"/>
        </w:rPr>
        <w:t>Права неповнолітніх осіб щодо розпорядження банківським вкладом</w:t>
      </w:r>
    </w:p>
    <w:p w:rsidR="009C6171" w:rsidRPr="00FF7FF6" w:rsidRDefault="009C6171" w:rsidP="009C6171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Якщо особа, якій виповнилося 14 років, особисто внесла певну суми на банківський рахунок, то вона має право розпоряджатися цим вкладай на власний розсуд.</w:t>
      </w:r>
    </w:p>
    <w:p w:rsidR="00FF7FF6" w:rsidRDefault="009C6171" w:rsidP="00FF7FF6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Якщо гроші у банк покладені на ім'я особи кимось іншим, то до 14 років цими коштами розпоряджаються її батьки (або особи, що їх замінюють), а з 14 до 18 років — вона особисто, але за їх згодою.</w:t>
      </w:r>
    </w:p>
    <w:p w:rsidR="009C6171" w:rsidRPr="00E47FC8" w:rsidRDefault="00E47FC8" w:rsidP="00FF7FF6">
      <w:pPr>
        <w:contextualSpacing/>
        <w:rPr>
          <w:rFonts w:eastAsia="Times New Roman" w:cs="Times New Roman"/>
          <w:i/>
          <w:sz w:val="22"/>
          <w:lang w:val="uk-UA" w:eastAsia="ru-RU"/>
        </w:rPr>
      </w:pPr>
      <w:r>
        <w:rPr>
          <w:rFonts w:eastAsia="Times New Roman" w:cs="Times New Roman"/>
          <w:i/>
          <w:sz w:val="22"/>
          <w:lang w:val="uk-UA" w:eastAsia="ru-RU"/>
        </w:rPr>
        <w:t>Завдання: За витягами статей із ЦК доповнити схему щодо цивільної дієздатності неповнолітніх.</w:t>
      </w:r>
    </w:p>
    <w:p w:rsidR="000958E9" w:rsidRPr="00FF7FF6" w:rsidRDefault="000958E9" w:rsidP="000958E9">
      <w:pPr>
        <w:pStyle w:val="a4"/>
        <w:numPr>
          <w:ilvl w:val="0"/>
          <w:numId w:val="13"/>
        </w:numPr>
        <w:rPr>
          <w:rFonts w:eastAsia="Times New Roman" w:cs="Times New Roman"/>
          <w:sz w:val="24"/>
          <w:lang w:val="uk-UA" w:eastAsia="ru-RU"/>
        </w:rPr>
      </w:pPr>
      <w:r w:rsidRPr="00FF7FF6">
        <w:rPr>
          <w:rFonts w:eastAsia="Times New Roman" w:cs="Times New Roman"/>
          <w:i/>
          <w:iCs/>
          <w:sz w:val="24"/>
          <w:lang w:val="uk-UA" w:eastAsia="ru-RU"/>
        </w:rPr>
        <w:t>Цивільно-правовий договір.</w:t>
      </w:r>
    </w:p>
    <w:p w:rsidR="000958E9" w:rsidRPr="00FF7FF6" w:rsidRDefault="000958E9" w:rsidP="000958E9">
      <w:pPr>
        <w:pStyle w:val="a4"/>
        <w:ind w:left="1069" w:firstLine="0"/>
        <w:rPr>
          <w:rFonts w:asciiTheme="majorHAnsi" w:eastAsia="Times New Roman" w:hAnsiTheme="majorHAnsi" w:cs="Times New Roman"/>
          <w:sz w:val="24"/>
          <w:lang w:val="uk-UA" w:eastAsia="ru-RU"/>
        </w:rPr>
      </w:pPr>
      <w:r w:rsidRPr="00FF7FF6">
        <w:rPr>
          <w:rFonts w:asciiTheme="majorHAnsi" w:eastAsia="Times New Roman" w:hAnsiTheme="majorHAnsi" w:cs="Times New Roman"/>
          <w:iCs/>
          <w:sz w:val="24"/>
          <w:lang w:val="uk-UA" w:eastAsia="ru-RU"/>
        </w:rPr>
        <w:t>Пояснення</w:t>
      </w:r>
    </w:p>
    <w:p w:rsidR="009C6171" w:rsidRPr="00FF7FF6" w:rsidRDefault="000958E9" w:rsidP="009C6171">
      <w:pPr>
        <w:ind w:left="426" w:firstLine="141"/>
        <w:rPr>
          <w:rFonts w:cs="Times New Roman"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 xml:space="preserve">Договір – це </w:t>
      </w:r>
      <w:r w:rsidRPr="00FF7FF6">
        <w:rPr>
          <w:rFonts w:cs="Times New Roman"/>
          <w:sz w:val="24"/>
          <w:lang w:val="uk-UA"/>
        </w:rPr>
        <w:t>домовленість двох або більше сторін, унаслідок якої змінюються їхні права та обов’язки.</w:t>
      </w:r>
    </w:p>
    <w:p w:rsidR="000958E9" w:rsidRPr="00FF7FF6" w:rsidRDefault="000958E9" w:rsidP="009C6171">
      <w:pPr>
        <w:ind w:left="426" w:firstLine="141"/>
        <w:rPr>
          <w:rFonts w:cs="Times New Roman"/>
          <w:sz w:val="22"/>
          <w:lang w:val="uk-UA"/>
        </w:rPr>
      </w:pPr>
      <w:r w:rsidRPr="00FF7FF6">
        <w:rPr>
          <w:rFonts w:cs="Times New Roman"/>
          <w:i/>
          <w:sz w:val="24"/>
          <w:lang w:val="uk-UA"/>
        </w:rPr>
        <w:t>Форма</w:t>
      </w:r>
      <w:r w:rsidRPr="00FF7FF6">
        <w:rPr>
          <w:rFonts w:cs="Times New Roman"/>
          <w:b/>
          <w:sz w:val="24"/>
          <w:lang w:val="uk-UA"/>
        </w:rPr>
        <w:t xml:space="preserve">: </w:t>
      </w:r>
      <w:r w:rsidRPr="00FF7FF6">
        <w:rPr>
          <w:rFonts w:cs="Times New Roman"/>
          <w:sz w:val="24"/>
          <w:lang w:val="uk-UA"/>
        </w:rPr>
        <w:t xml:space="preserve">усна, письмова </w:t>
      </w:r>
      <w:r w:rsidRPr="00FF7FF6">
        <w:rPr>
          <w:rFonts w:cs="Times New Roman"/>
          <w:sz w:val="22"/>
          <w:lang w:val="uk-UA"/>
        </w:rPr>
        <w:t>(між фізичною особою і юридичною, між юридичними особами</w:t>
      </w:r>
      <w:r w:rsidR="00AA196E" w:rsidRPr="00FF7FF6">
        <w:rPr>
          <w:rFonts w:cs="Times New Roman"/>
          <w:sz w:val="22"/>
          <w:lang w:val="uk-UA"/>
        </w:rPr>
        <w:t>, між фізичними особами з певної суми договорів</w:t>
      </w:r>
      <w:r w:rsidRPr="00FF7FF6">
        <w:rPr>
          <w:rFonts w:cs="Times New Roman"/>
          <w:sz w:val="22"/>
          <w:lang w:val="uk-UA"/>
        </w:rPr>
        <w:t>)</w:t>
      </w:r>
      <w:r w:rsidR="00AA196E" w:rsidRPr="00FF7FF6">
        <w:rPr>
          <w:rFonts w:cs="Times New Roman"/>
          <w:sz w:val="24"/>
          <w:lang w:val="uk-UA"/>
        </w:rPr>
        <w:t xml:space="preserve">, письмова нотаріальна </w:t>
      </w:r>
      <w:r w:rsidR="00AA196E" w:rsidRPr="00FF7FF6">
        <w:rPr>
          <w:rFonts w:cs="Times New Roman"/>
          <w:sz w:val="22"/>
          <w:lang w:val="uk-UA"/>
        </w:rPr>
        <w:t>(за домовленістю сторін або якщо таке встановлено законом).</w:t>
      </w:r>
    </w:p>
    <w:p w:rsidR="000958E9" w:rsidRPr="00FF7FF6" w:rsidRDefault="000958E9" w:rsidP="000958E9">
      <w:pPr>
        <w:ind w:left="426" w:firstLine="141"/>
        <w:jc w:val="center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>Цивільний договір</w:t>
      </w:r>
    </w:p>
    <w:p w:rsidR="000958E9" w:rsidRPr="00FF7FF6" w:rsidRDefault="00640010" w:rsidP="000958E9">
      <w:pPr>
        <w:ind w:left="426" w:firstLine="141"/>
        <w:jc w:val="center"/>
        <w:rPr>
          <w:rFonts w:cs="Times New Roman"/>
          <w:sz w:val="24"/>
          <w:lang w:val="uk-UA"/>
        </w:rPr>
      </w:pPr>
      <w:r>
        <w:rPr>
          <w:rFonts w:cs="Times New Roman"/>
          <w:noProof/>
          <w:sz w:val="24"/>
          <w:lang w:eastAsia="ru-RU"/>
        </w:rPr>
        <w:pict>
          <v:shape id="_x0000_s1068" type="#_x0000_t32" style="position:absolute;left:0;text-align:left;margin-left:331.65pt;margin-top:1.6pt;width:28.4pt;height:10.35pt;z-index:251681280" o:connectortype="straigh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1067" type="#_x0000_t32" style="position:absolute;left:0;text-align:left;margin-left:283.2pt;margin-top:1.6pt;width:.7pt;height:13.85pt;z-index:251680256" o:connectortype="straigh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1066" type="#_x0000_t32" style="position:absolute;left:0;text-align:left;margin-left:200.1pt;margin-top:1.6pt;width:29.8pt;height:8.35pt;flip:x;z-index:251679232" o:connectortype="straight">
            <v:stroke endarrow="block"/>
          </v:shape>
        </w:pict>
      </w:r>
    </w:p>
    <w:p w:rsidR="00AA196E" w:rsidRPr="00FF7FF6" w:rsidRDefault="00AA196E" w:rsidP="00AA196E">
      <w:pPr>
        <w:ind w:left="426" w:firstLine="141"/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 xml:space="preserve">                  </w:t>
      </w:r>
      <w:r w:rsidRPr="00FF7FF6">
        <w:rPr>
          <w:rFonts w:cs="Times New Roman"/>
          <w:sz w:val="24"/>
          <w:u w:val="single"/>
          <w:lang w:val="uk-UA"/>
        </w:rPr>
        <w:t xml:space="preserve">Сторони або суб’єкти </w:t>
      </w:r>
      <w:r w:rsidRPr="00FF7FF6">
        <w:rPr>
          <w:rFonts w:cs="Times New Roman"/>
          <w:sz w:val="24"/>
          <w:lang w:val="uk-UA"/>
        </w:rPr>
        <w:t xml:space="preserve">                </w:t>
      </w:r>
      <w:r w:rsidRPr="00FF7FF6">
        <w:rPr>
          <w:rFonts w:cs="Times New Roman"/>
          <w:sz w:val="24"/>
          <w:u w:val="single"/>
          <w:lang w:val="uk-UA"/>
        </w:rPr>
        <w:t>предмет договору</w:t>
      </w:r>
      <w:r w:rsidRPr="00FF7FF6">
        <w:rPr>
          <w:rFonts w:cs="Times New Roman"/>
          <w:sz w:val="24"/>
          <w:lang w:val="uk-UA"/>
        </w:rPr>
        <w:t xml:space="preserve">         </w:t>
      </w:r>
      <w:r w:rsidRPr="00FF7FF6">
        <w:rPr>
          <w:rFonts w:cs="Times New Roman"/>
          <w:sz w:val="24"/>
          <w:u w:val="single"/>
          <w:lang w:val="uk-UA"/>
        </w:rPr>
        <w:t xml:space="preserve"> зміст договору</w:t>
      </w:r>
    </w:p>
    <w:p w:rsidR="00AA196E" w:rsidRPr="00FF7FF6" w:rsidRDefault="00AA196E" w:rsidP="00AA196E">
      <w:pPr>
        <w:ind w:left="426" w:firstLine="141"/>
        <w:rPr>
          <w:rFonts w:cs="Times New Roman"/>
          <w:sz w:val="22"/>
          <w:lang w:val="uk-UA"/>
        </w:rPr>
      </w:pPr>
      <w:r w:rsidRPr="00FF7FF6">
        <w:rPr>
          <w:rFonts w:cs="Times New Roman"/>
          <w:sz w:val="22"/>
          <w:lang w:val="uk-UA"/>
        </w:rPr>
        <w:t xml:space="preserve"> (фізичні чи юридичні особи, держава)         (те, з приводу чого             (права та обов’язки сторін)</w:t>
      </w:r>
    </w:p>
    <w:p w:rsidR="00AA196E" w:rsidRPr="00FF7FF6" w:rsidRDefault="00AA196E" w:rsidP="009C6171">
      <w:pPr>
        <w:ind w:left="426" w:firstLine="141"/>
        <w:rPr>
          <w:rFonts w:cs="Times New Roman"/>
          <w:sz w:val="22"/>
          <w:lang w:val="uk-UA"/>
        </w:rPr>
      </w:pPr>
      <w:r w:rsidRPr="00FF7FF6">
        <w:rPr>
          <w:rFonts w:cs="Times New Roman"/>
          <w:sz w:val="22"/>
          <w:lang w:val="uk-UA"/>
        </w:rPr>
        <w:t xml:space="preserve">                                                                           укладено договір)</w:t>
      </w:r>
    </w:p>
    <w:p w:rsidR="00AA196E" w:rsidRPr="00FF7FF6" w:rsidRDefault="00AA196E" w:rsidP="009C6171">
      <w:pPr>
        <w:ind w:left="426" w:firstLine="141"/>
        <w:rPr>
          <w:rFonts w:cs="Times New Roman"/>
          <w:i/>
          <w:sz w:val="24"/>
          <w:lang w:val="uk-UA"/>
        </w:rPr>
      </w:pPr>
      <w:r w:rsidRPr="00FF7FF6">
        <w:rPr>
          <w:rFonts w:cs="Times New Roman"/>
          <w:i/>
          <w:sz w:val="24"/>
          <w:lang w:val="uk-UA"/>
        </w:rPr>
        <w:t>Види договорів:</w:t>
      </w:r>
    </w:p>
    <w:p w:rsidR="00AA196E" w:rsidRPr="00FF7FF6" w:rsidRDefault="00AA196E" w:rsidP="00AA196E">
      <w:pPr>
        <w:pStyle w:val="a4"/>
        <w:numPr>
          <w:ilvl w:val="0"/>
          <w:numId w:val="14"/>
        </w:numPr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>Договір купівлі-продажу – сторони: продавець-покупець.</w:t>
      </w:r>
    </w:p>
    <w:p w:rsidR="00AA196E" w:rsidRPr="00FF7FF6" w:rsidRDefault="00AA196E" w:rsidP="00AA196E">
      <w:pPr>
        <w:pStyle w:val="a4"/>
        <w:numPr>
          <w:ilvl w:val="0"/>
          <w:numId w:val="14"/>
        </w:numPr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 xml:space="preserve">Договір обміну (міни) </w:t>
      </w:r>
    </w:p>
    <w:p w:rsidR="00AA196E" w:rsidRPr="00FF7FF6" w:rsidRDefault="00AA196E" w:rsidP="00AA196E">
      <w:pPr>
        <w:pStyle w:val="a4"/>
        <w:numPr>
          <w:ilvl w:val="0"/>
          <w:numId w:val="14"/>
        </w:numPr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>Договір дарування – сторони: дарувальник-обдарований.</w:t>
      </w:r>
    </w:p>
    <w:p w:rsidR="00AA196E" w:rsidRPr="00FF7FF6" w:rsidRDefault="00AA196E" w:rsidP="00AA196E">
      <w:pPr>
        <w:pStyle w:val="a4"/>
        <w:numPr>
          <w:ilvl w:val="0"/>
          <w:numId w:val="14"/>
        </w:numPr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>Договір позики – сторони: позикодавець-позичальник.</w:t>
      </w:r>
    </w:p>
    <w:p w:rsidR="00AA196E" w:rsidRPr="00FF7FF6" w:rsidRDefault="00AA196E" w:rsidP="00AA196E">
      <w:pPr>
        <w:pStyle w:val="a4"/>
        <w:numPr>
          <w:ilvl w:val="0"/>
          <w:numId w:val="14"/>
        </w:numPr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>Договір оренди – сторони: орендодавець-орендар.</w:t>
      </w:r>
    </w:p>
    <w:p w:rsidR="00AA196E" w:rsidRPr="00FF7FF6" w:rsidRDefault="00AA196E" w:rsidP="00AA196E">
      <w:pPr>
        <w:pStyle w:val="a4"/>
        <w:ind w:left="927" w:firstLine="0"/>
        <w:rPr>
          <w:rFonts w:cs="Times New Roman"/>
          <w:sz w:val="24"/>
          <w:lang w:val="uk-UA"/>
        </w:rPr>
      </w:pPr>
    </w:p>
    <w:p w:rsidR="00AA196E" w:rsidRPr="00FF7FF6" w:rsidRDefault="00AA196E" w:rsidP="00AA196E">
      <w:pPr>
        <w:pStyle w:val="a4"/>
        <w:ind w:left="927" w:firstLine="0"/>
        <w:rPr>
          <w:rFonts w:cs="Times New Roman"/>
          <w:i/>
          <w:sz w:val="24"/>
          <w:lang w:val="uk-UA"/>
        </w:rPr>
      </w:pPr>
      <w:r w:rsidRPr="00FF7FF6">
        <w:rPr>
          <w:rFonts w:cs="Times New Roman"/>
          <w:i/>
          <w:sz w:val="24"/>
          <w:lang w:val="uk-UA"/>
        </w:rPr>
        <w:t>З</w:t>
      </w:r>
      <w:r w:rsidRPr="00FF7FF6">
        <w:rPr>
          <w:rFonts w:cs="Times New Roman"/>
          <w:i/>
          <w:sz w:val="22"/>
          <w:lang w:val="uk-UA"/>
        </w:rPr>
        <w:t xml:space="preserve">авдання </w:t>
      </w:r>
      <w:r w:rsidR="003759B1" w:rsidRPr="00FF7FF6">
        <w:rPr>
          <w:rFonts w:cs="Times New Roman"/>
          <w:i/>
          <w:sz w:val="22"/>
          <w:lang w:val="uk-UA"/>
        </w:rPr>
        <w:t>(д/з)</w:t>
      </w:r>
    </w:p>
    <w:p w:rsidR="00AA196E" w:rsidRPr="00FF7FF6" w:rsidRDefault="00AA196E" w:rsidP="00AA196E">
      <w:pPr>
        <w:pStyle w:val="a4"/>
        <w:ind w:left="927" w:firstLine="0"/>
        <w:rPr>
          <w:rFonts w:cs="Times New Roman"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>Проаналізуйте статті та заповніть таблицю.</w:t>
      </w: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5043"/>
        <w:gridCol w:w="5019"/>
      </w:tblGrid>
      <w:tr w:rsidR="003759B1" w:rsidRPr="00FF7FF6" w:rsidTr="003759B1">
        <w:tc>
          <w:tcPr>
            <w:tcW w:w="5494" w:type="dxa"/>
          </w:tcPr>
          <w:p w:rsidR="003759B1" w:rsidRPr="00FF7FF6" w:rsidRDefault="003759B1" w:rsidP="003759B1">
            <w:pPr>
              <w:pStyle w:val="a4"/>
              <w:ind w:left="0" w:firstLine="0"/>
              <w:jc w:val="center"/>
              <w:rPr>
                <w:rFonts w:cs="Times New Roman"/>
                <w:sz w:val="24"/>
                <w:lang w:val="uk-UA"/>
              </w:rPr>
            </w:pPr>
            <w:r w:rsidRPr="00FF7FF6">
              <w:rPr>
                <w:rFonts w:cs="Times New Roman"/>
                <w:sz w:val="24"/>
                <w:lang w:val="uk-UA"/>
              </w:rPr>
              <w:t>Вид цивільного договору</w:t>
            </w:r>
          </w:p>
        </w:tc>
        <w:tc>
          <w:tcPr>
            <w:tcW w:w="5495" w:type="dxa"/>
          </w:tcPr>
          <w:p w:rsidR="003759B1" w:rsidRPr="00FF7FF6" w:rsidRDefault="003759B1" w:rsidP="003759B1">
            <w:pPr>
              <w:pStyle w:val="a4"/>
              <w:ind w:left="0" w:firstLine="0"/>
              <w:jc w:val="center"/>
              <w:rPr>
                <w:rFonts w:cs="Times New Roman"/>
                <w:sz w:val="24"/>
                <w:lang w:val="uk-UA"/>
              </w:rPr>
            </w:pPr>
            <w:r w:rsidRPr="00FF7FF6">
              <w:rPr>
                <w:rFonts w:cs="Times New Roman"/>
                <w:sz w:val="24"/>
                <w:lang w:val="uk-UA"/>
              </w:rPr>
              <w:t>Належна форма</w:t>
            </w:r>
          </w:p>
        </w:tc>
      </w:tr>
      <w:tr w:rsidR="003759B1" w:rsidRPr="00FF7FF6" w:rsidTr="003759B1">
        <w:tc>
          <w:tcPr>
            <w:tcW w:w="5494" w:type="dxa"/>
          </w:tcPr>
          <w:p w:rsidR="003759B1" w:rsidRPr="00FF7FF6" w:rsidRDefault="003759B1" w:rsidP="00AA196E">
            <w:pPr>
              <w:pStyle w:val="a4"/>
              <w:ind w:left="0" w:firstLine="0"/>
              <w:rPr>
                <w:rFonts w:cs="Times New Roman"/>
                <w:i/>
                <w:sz w:val="24"/>
                <w:lang w:val="uk-UA"/>
              </w:rPr>
            </w:pPr>
          </w:p>
        </w:tc>
        <w:tc>
          <w:tcPr>
            <w:tcW w:w="5495" w:type="dxa"/>
          </w:tcPr>
          <w:p w:rsidR="003759B1" w:rsidRPr="00FF7FF6" w:rsidRDefault="003759B1" w:rsidP="00AA196E">
            <w:pPr>
              <w:pStyle w:val="a4"/>
              <w:ind w:left="0" w:firstLine="0"/>
              <w:rPr>
                <w:rFonts w:cs="Times New Roman"/>
                <w:i/>
                <w:sz w:val="24"/>
                <w:lang w:val="uk-UA"/>
              </w:rPr>
            </w:pPr>
          </w:p>
        </w:tc>
      </w:tr>
    </w:tbl>
    <w:p w:rsidR="00AA196E" w:rsidRPr="00FF7FF6" w:rsidRDefault="00AA196E" w:rsidP="00AA196E">
      <w:pPr>
        <w:pStyle w:val="a4"/>
        <w:ind w:left="927" w:firstLine="0"/>
        <w:rPr>
          <w:rFonts w:cs="Times New Roman"/>
          <w:i/>
          <w:sz w:val="24"/>
          <w:lang w:val="uk-UA"/>
        </w:rPr>
      </w:pPr>
    </w:p>
    <w:p w:rsidR="00AA196E" w:rsidRPr="00FF7FF6" w:rsidRDefault="00AA196E" w:rsidP="009C6171">
      <w:pPr>
        <w:ind w:left="426" w:firstLine="141"/>
        <w:rPr>
          <w:rFonts w:cs="Times New Roman"/>
          <w:sz w:val="22"/>
          <w:lang w:val="uk-UA"/>
        </w:rPr>
      </w:pPr>
    </w:p>
    <w:p w:rsidR="009C6171" w:rsidRPr="00FF7FF6" w:rsidRDefault="009C6171" w:rsidP="009C6171">
      <w:pPr>
        <w:ind w:left="426" w:firstLine="141"/>
        <w:rPr>
          <w:rFonts w:cs="Times New Roman"/>
          <w:sz w:val="24"/>
          <w:lang w:val="uk-UA"/>
        </w:rPr>
      </w:pPr>
      <w:r w:rsidRPr="00FF7FF6">
        <w:rPr>
          <w:rFonts w:cs="Times New Roman"/>
          <w:b/>
          <w:sz w:val="24"/>
          <w:lang w:val="uk-UA"/>
        </w:rPr>
        <w:t xml:space="preserve"> V. Закріплення вивченого на уроці</w:t>
      </w:r>
    </w:p>
    <w:p w:rsidR="0093288A" w:rsidRPr="00FF7FF6" w:rsidRDefault="0093288A" w:rsidP="0093288A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 xml:space="preserve">► </w:t>
      </w:r>
      <w:r w:rsidRPr="00FF7FF6">
        <w:rPr>
          <w:rFonts w:eastAsia="Times New Roman" w:cs="Times New Roman"/>
          <w:i/>
          <w:iCs/>
          <w:sz w:val="22"/>
          <w:lang w:val="uk-UA" w:eastAsia="ru-RU"/>
        </w:rPr>
        <w:t>Завдання</w:t>
      </w:r>
    </w:p>
    <w:p w:rsidR="0093288A" w:rsidRPr="00FF7FF6" w:rsidRDefault="0093288A" w:rsidP="0093288A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Обґрунтувати відповідь на запитання:</w:t>
      </w:r>
    </w:p>
    <w:p w:rsidR="0093288A" w:rsidRPr="00FF7FF6" w:rsidRDefault="0093288A" w:rsidP="0093288A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а) чи можна сказати, що ви володієте портфелем, який тримаєте в руках?</w:t>
      </w:r>
    </w:p>
    <w:p w:rsidR="0093288A" w:rsidRPr="00FF7FF6" w:rsidRDefault="0093288A" w:rsidP="0093288A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б) чи можна сказати, що ви володієте книгою, яку дали почитати товаришеві?</w:t>
      </w:r>
    </w:p>
    <w:p w:rsidR="0093288A" w:rsidRPr="00FF7FF6" w:rsidRDefault="0093288A" w:rsidP="0093288A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в) чи охоплює поняття «користування майном» ситуацію, коли ви читаєте підручник, готуючи домашнє завдання, або коли ви шиєте на швейній машині?</w:t>
      </w:r>
    </w:p>
    <w:p w:rsidR="009C6171" w:rsidRPr="00FF7FF6" w:rsidRDefault="009C6171" w:rsidP="00FF7FF6">
      <w:pPr>
        <w:ind w:firstLine="0"/>
        <w:rPr>
          <w:rFonts w:asciiTheme="majorHAnsi" w:hAnsiTheme="majorHAnsi" w:cs="Times New Roman"/>
          <w:b/>
          <w:i/>
          <w:sz w:val="24"/>
          <w:lang w:val="uk-UA"/>
        </w:rPr>
      </w:pPr>
    </w:p>
    <w:p w:rsidR="009C6171" w:rsidRPr="00FF7FF6" w:rsidRDefault="009C6171" w:rsidP="009C6171">
      <w:pPr>
        <w:ind w:left="426" w:firstLine="141"/>
        <w:rPr>
          <w:rFonts w:asciiTheme="majorHAnsi" w:hAnsiTheme="majorHAnsi" w:cs="Times New Roman"/>
          <w:b/>
          <w:sz w:val="24"/>
          <w:lang w:val="uk-UA"/>
        </w:rPr>
      </w:pPr>
      <w:r w:rsidRPr="00FF7FF6">
        <w:rPr>
          <w:rFonts w:asciiTheme="majorHAnsi" w:hAnsiTheme="majorHAnsi" w:cs="Times New Roman"/>
          <w:b/>
          <w:sz w:val="24"/>
          <w:lang w:val="uk-UA"/>
        </w:rPr>
        <w:t>VІ. Підбиття підсумків уроку.</w:t>
      </w:r>
    </w:p>
    <w:p w:rsidR="00FF7FF6" w:rsidRPr="00FF7FF6" w:rsidRDefault="009C6171" w:rsidP="00FF7FF6">
      <w:pPr>
        <w:contextualSpacing/>
        <w:rPr>
          <w:rFonts w:eastAsia="Times New Roman" w:cs="Times New Roman"/>
          <w:sz w:val="22"/>
          <w:lang w:val="uk-UA" w:eastAsia="ru-RU"/>
        </w:rPr>
      </w:pPr>
      <w:r w:rsidRPr="00FF7FF6">
        <w:rPr>
          <w:rFonts w:eastAsia="Times New Roman" w:cs="Times New Roman"/>
          <w:sz w:val="22"/>
          <w:lang w:val="uk-UA" w:eastAsia="ru-RU"/>
        </w:rPr>
        <w:t>Учні дають відповідь на запитання, поставлене вчителем на по</w:t>
      </w:r>
      <w:r w:rsidRPr="00FF7FF6">
        <w:rPr>
          <w:rFonts w:eastAsia="Times New Roman" w:cs="Times New Roman"/>
          <w:sz w:val="22"/>
          <w:lang w:val="uk-UA" w:eastAsia="ru-RU"/>
        </w:rPr>
        <w:softHyphen/>
        <w:t xml:space="preserve">чатку уроку: «Чи є острів з усією його живою та неживою природою власністю Робінзона?» та чи має це взагалі яке-небудь практичне значення? </w:t>
      </w:r>
    </w:p>
    <w:p w:rsidR="00FF7FF6" w:rsidRPr="00FF7FF6" w:rsidRDefault="009C6171" w:rsidP="00FF7FF6">
      <w:pPr>
        <w:contextualSpacing/>
        <w:rPr>
          <w:rFonts w:eastAsia="Times New Roman" w:cs="Times New Roman"/>
          <w:i/>
          <w:lang w:val="uk-UA" w:eastAsia="ru-RU"/>
        </w:rPr>
      </w:pPr>
      <w:r w:rsidRPr="00FF7FF6">
        <w:rPr>
          <w:rFonts w:eastAsia="Times New Roman" w:cs="Times New Roman"/>
          <w:i/>
          <w:sz w:val="18"/>
          <w:lang w:val="uk-UA" w:eastAsia="ru-RU"/>
        </w:rPr>
        <w:t>Очевидно, що Робінзону зовсім не потрібно було замис</w:t>
      </w:r>
      <w:r w:rsidRPr="00FF7FF6">
        <w:rPr>
          <w:rFonts w:eastAsia="Times New Roman" w:cs="Times New Roman"/>
          <w:i/>
          <w:sz w:val="18"/>
          <w:lang w:val="uk-UA" w:eastAsia="ru-RU"/>
        </w:rPr>
        <w:softHyphen/>
        <w:t>люватися над цим питанням, але ця «непотрібність» могла існувати лише до тих пір, доки в нього не з'явилася потреба з'ясовувати від</w:t>
      </w:r>
      <w:r w:rsidRPr="00FF7FF6">
        <w:rPr>
          <w:rFonts w:eastAsia="Times New Roman" w:cs="Times New Roman"/>
          <w:i/>
          <w:sz w:val="18"/>
          <w:lang w:val="uk-UA" w:eastAsia="ru-RU"/>
        </w:rPr>
        <w:softHyphen/>
        <w:t>ношення до цього острову, його природи та мешканців з будь-якими іншими особами, які б опинились там же. Якби в острова, на якому жив Робінзон, був власник, острів міг би за цей час переходити з рук у руки шляхом купівлі-продажу, обміну, успадкування, дарування тощо. Проте для Робінзона це не мало значення, оскільки належ</w:t>
      </w:r>
      <w:r w:rsidRPr="00FF7FF6">
        <w:rPr>
          <w:rFonts w:eastAsia="Times New Roman" w:cs="Times New Roman"/>
          <w:i/>
          <w:sz w:val="18"/>
          <w:lang w:val="uk-UA" w:eastAsia="ru-RU"/>
        </w:rPr>
        <w:softHyphen/>
        <w:t>ність острова Робінзону і належність цього ж острова його власнику не перетинались. Необхідність з'ясування відносин власності могла виникнути лише за збігом цих належностей (хоча б часткового) — на</w:t>
      </w:r>
      <w:r w:rsidRPr="00FF7FF6">
        <w:rPr>
          <w:rFonts w:eastAsia="Times New Roman" w:cs="Times New Roman"/>
          <w:i/>
          <w:sz w:val="18"/>
          <w:lang w:val="uk-UA" w:eastAsia="ru-RU"/>
        </w:rPr>
        <w:softHyphen/>
        <w:t>приклад, у випадку появи на острові самого власника або його уповноважених представників</w:t>
      </w:r>
      <w:r w:rsidRPr="00FF7FF6">
        <w:rPr>
          <w:rFonts w:eastAsia="Times New Roman" w:cs="Times New Roman"/>
          <w:i/>
          <w:lang w:val="uk-UA" w:eastAsia="ru-RU"/>
        </w:rPr>
        <w:t xml:space="preserve">. </w:t>
      </w:r>
    </w:p>
    <w:p w:rsidR="009C6171" w:rsidRPr="00FF7FF6" w:rsidRDefault="009C6171" w:rsidP="009C6171">
      <w:pPr>
        <w:ind w:left="426" w:firstLine="141"/>
        <w:rPr>
          <w:rFonts w:cs="Times New Roman"/>
          <w:sz w:val="24"/>
          <w:lang w:val="uk-UA"/>
        </w:rPr>
      </w:pPr>
    </w:p>
    <w:p w:rsidR="009C6171" w:rsidRPr="00FF7FF6" w:rsidRDefault="009C6171" w:rsidP="009C6171">
      <w:pPr>
        <w:ind w:left="426" w:firstLine="141"/>
        <w:rPr>
          <w:rFonts w:cs="Times New Roman"/>
          <w:b/>
          <w:sz w:val="24"/>
          <w:lang w:val="uk-UA"/>
        </w:rPr>
      </w:pPr>
      <w:r w:rsidRPr="00FF7FF6">
        <w:rPr>
          <w:rFonts w:cs="Times New Roman"/>
          <w:sz w:val="24"/>
          <w:lang w:val="uk-UA"/>
        </w:rPr>
        <w:tab/>
      </w:r>
      <w:r w:rsidRPr="00FF7FF6">
        <w:rPr>
          <w:rFonts w:cs="Times New Roman"/>
          <w:b/>
          <w:sz w:val="24"/>
          <w:lang w:val="uk-UA"/>
        </w:rPr>
        <w:t>VІІ. Домашнє завдання.</w:t>
      </w:r>
    </w:p>
    <w:p w:rsidR="00FF7FF6" w:rsidRPr="00392930" w:rsidRDefault="00FF7FF6" w:rsidP="00392930">
      <w:pPr>
        <w:pStyle w:val="a4"/>
        <w:numPr>
          <w:ilvl w:val="0"/>
          <w:numId w:val="15"/>
        </w:numPr>
        <w:rPr>
          <w:rFonts w:cs="Times New Roman"/>
          <w:sz w:val="24"/>
          <w:lang w:val="uk-UA"/>
        </w:rPr>
      </w:pPr>
      <w:r w:rsidRPr="00392930">
        <w:rPr>
          <w:rFonts w:cs="Times New Roman"/>
          <w:sz w:val="24"/>
          <w:lang w:val="uk-UA"/>
        </w:rPr>
        <w:t>§</w:t>
      </w:r>
      <w:r w:rsidR="00392930" w:rsidRPr="00392930">
        <w:rPr>
          <w:rFonts w:cs="Times New Roman"/>
          <w:sz w:val="24"/>
          <w:lang w:val="uk-UA"/>
        </w:rPr>
        <w:t>12,13.</w:t>
      </w:r>
    </w:p>
    <w:p w:rsidR="00392930" w:rsidRPr="00392930" w:rsidRDefault="00392930" w:rsidP="00392930">
      <w:pPr>
        <w:pStyle w:val="a4"/>
        <w:numPr>
          <w:ilvl w:val="0"/>
          <w:numId w:val="15"/>
        </w:numPr>
        <w:rPr>
          <w:rFonts w:cs="Times New Roman"/>
          <w:sz w:val="24"/>
          <w:lang w:val="uk-UA"/>
        </w:rPr>
      </w:pPr>
      <w:r w:rsidRPr="00392930">
        <w:rPr>
          <w:rFonts w:cs="Times New Roman"/>
          <w:sz w:val="24"/>
          <w:lang w:val="uk-UA"/>
        </w:rPr>
        <w:t>Робота з витягами</w:t>
      </w:r>
    </w:p>
    <w:p w:rsidR="00FF7FF6" w:rsidRPr="00FF7FF6" w:rsidRDefault="00FF7FF6" w:rsidP="009C6171">
      <w:pPr>
        <w:ind w:left="426" w:firstLine="141"/>
        <w:rPr>
          <w:rFonts w:cs="Times New Roman"/>
          <w:b/>
          <w:sz w:val="24"/>
          <w:lang w:val="uk-UA"/>
        </w:rPr>
      </w:pPr>
    </w:p>
    <w:p w:rsidR="00FF7FF6" w:rsidRPr="00FF7FF6" w:rsidRDefault="00FF7FF6" w:rsidP="009C6171">
      <w:pPr>
        <w:ind w:left="426" w:firstLine="141"/>
        <w:rPr>
          <w:rFonts w:cs="Times New Roman"/>
          <w:b/>
          <w:sz w:val="24"/>
          <w:lang w:val="uk-UA"/>
        </w:rPr>
      </w:pPr>
    </w:p>
    <w:p w:rsidR="00FF7FF6" w:rsidRPr="00FF7FF6" w:rsidRDefault="00FF7FF6" w:rsidP="009C6171">
      <w:pPr>
        <w:ind w:left="426" w:firstLine="141"/>
        <w:rPr>
          <w:rFonts w:cs="Times New Roman"/>
          <w:b/>
          <w:sz w:val="24"/>
          <w:lang w:val="uk-UA"/>
        </w:rPr>
      </w:pPr>
    </w:p>
    <w:p w:rsidR="00FF7FF6" w:rsidRDefault="00FF7FF6" w:rsidP="00FF7FF6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640010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640010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lastRenderedPageBreak/>
        <w:t>Додаток 1.</w:t>
      </w:r>
      <w:bookmarkStart w:id="0" w:name="_GoBack"/>
      <w:bookmarkEnd w:id="0"/>
    </w:p>
    <w:p w:rsidR="00640010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  <w:r w:rsidRPr="00640010">
        <w:rPr>
          <w:rFonts w:asciiTheme="minorHAnsi" w:eastAsiaTheme="minorEastAsia" w:hAnsiTheme="minorHAnsi"/>
          <w:noProof/>
          <w:sz w:val="22"/>
          <w:lang w:eastAsia="ru-RU"/>
        </w:rPr>
        <w:pict>
          <v:rect id="_x0000_s1070" style="position:absolute;left:0;text-align:left;margin-left:-14.6pt;margin-top:8.45pt;width:505.45pt;height:149.55pt;z-index:251683328">
            <v:textbox>
              <w:txbxContent>
                <w:p w:rsidR="00640010" w:rsidRPr="001C4004" w:rsidRDefault="00640010" w:rsidP="00640010">
                  <w:pPr>
                    <w:rPr>
                      <w:rFonts w:cs="Times New Roman"/>
                      <w:sz w:val="8"/>
                      <w:lang w:val="uk-UA"/>
                    </w:rPr>
                  </w:pPr>
                </w:p>
                <w:p w:rsidR="00640010" w:rsidRPr="001C4004" w:rsidRDefault="00640010" w:rsidP="00640010">
                  <w:pPr>
                    <w:rPr>
                      <w:rFonts w:cs="Times New Roman"/>
                      <w:sz w:val="36"/>
                      <w:lang w:val="uk-UA"/>
                    </w:rPr>
                  </w:pPr>
                  <w:r w:rsidRPr="001C4004">
                    <w:rPr>
                      <w:rFonts w:cs="Times New Roman"/>
                      <w:b/>
                      <w:sz w:val="36"/>
                      <w:u w:val="single"/>
                      <w:lang w:val="uk-UA"/>
                    </w:rPr>
                    <w:t>1.</w:t>
                  </w:r>
                  <w:r w:rsidRPr="001C4004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1C4004">
                    <w:rPr>
                      <w:rFonts w:cs="Times New Roman"/>
                      <w:sz w:val="36"/>
                      <w:lang w:val="uk-UA"/>
                    </w:rPr>
                    <w:t xml:space="preserve"> вік особи, яка може утворити молодіжну організацію + строк повноважень голови обласної ради – вік особи, яка має повну правоздатність + </w:t>
                  </w:r>
                  <w:r w:rsidRPr="001C4004">
                    <w:rPr>
                      <w:rFonts w:cs="Times New Roman"/>
                      <w:sz w:val="36"/>
                      <w:lang w:val="en-US"/>
                    </w:rPr>
                    <w:t>max</w:t>
                  </w:r>
                  <w:r w:rsidRPr="001C4004">
                    <w:rPr>
                      <w:rFonts w:cs="Times New Roman"/>
                      <w:sz w:val="36"/>
                      <w:lang w:val="uk-UA"/>
                    </w:rPr>
                    <w:t xml:space="preserve"> вік особи, що може бути учасником молодіжної організації – строк проживання особи для набуття громадянства України =</w:t>
                  </w:r>
                </w:p>
              </w:txbxContent>
            </v:textbox>
          </v:rect>
        </w:pict>
      </w:r>
    </w:p>
    <w:p w:rsidR="00640010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640010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</w:p>
    <w:p w:rsidR="00640010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t>Додаток 1.</w:t>
      </w:r>
    </w:p>
    <w:p w:rsidR="00640010" w:rsidRPr="00640010" w:rsidRDefault="00640010" w:rsidP="00640010">
      <w:pPr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lang w:eastAsia="ru-RU"/>
        </w:rPr>
      </w:pPr>
    </w:p>
    <w:p w:rsidR="00640010" w:rsidRPr="00FF7FF6" w:rsidRDefault="00640010" w:rsidP="00FF7FF6">
      <w:pPr>
        <w:contextualSpacing/>
        <w:rPr>
          <w:rFonts w:eastAsia="Times New Roman" w:cs="Times New Roman"/>
          <w:sz w:val="22"/>
          <w:lang w:val="uk-UA" w:eastAsia="ru-RU"/>
        </w:rPr>
      </w:pPr>
      <w:r w:rsidRPr="00640010">
        <w:rPr>
          <w:rFonts w:asciiTheme="minorHAnsi" w:eastAsiaTheme="minorEastAsia" w:hAnsiTheme="minorHAnsi"/>
          <w:noProof/>
          <w:sz w:val="22"/>
          <w:lang w:eastAsia="ru-RU"/>
        </w:rPr>
        <w:pict>
          <v:rect id="_x0000_s1071" style="position:absolute;left:0;text-align:left;margin-left:-14.35pt;margin-top:573.7pt;width:501.3pt;height:149.55pt;z-index:251684352">
            <v:textbox>
              <w:txbxContent>
                <w:p w:rsidR="00640010" w:rsidRPr="00FE6CC0" w:rsidRDefault="00640010" w:rsidP="00640010">
                  <w:pPr>
                    <w:rPr>
                      <w:rFonts w:cs="Times New Roman"/>
                      <w:sz w:val="36"/>
                      <w:lang w:val="uk-UA"/>
                    </w:rPr>
                  </w:pPr>
                  <w:r w:rsidRPr="001C4004">
                    <w:rPr>
                      <w:rFonts w:cs="Times New Roman"/>
                      <w:b/>
                      <w:sz w:val="36"/>
                      <w:u w:val="single"/>
                      <w:lang w:val="uk-UA"/>
                    </w:rPr>
                    <w:t>5.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в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ік особи, як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а зобов’язана навчатися 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+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би, яка може бути учасником партії + вік, з якого дитина має право вступити до дитячої організації без дозволу батьків –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особи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, що може бути учасником молодіжної 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організації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– строк повноважень голови міської ради 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=</w:t>
                  </w:r>
                </w:p>
                <w:p w:rsidR="00640010" w:rsidRPr="00382321" w:rsidRDefault="00640010" w:rsidP="0064001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640010">
        <w:rPr>
          <w:rFonts w:asciiTheme="minorHAnsi" w:eastAsiaTheme="minorEastAsia" w:hAnsiTheme="minorHAnsi"/>
          <w:noProof/>
          <w:sz w:val="22"/>
          <w:lang w:eastAsia="ru-RU"/>
        </w:rPr>
        <w:pict>
          <v:rect id="_x0000_s1072" style="position:absolute;left:0;text-align:left;margin-left:-7.45pt;margin-top:412.65pt;width:494.25pt;height:149.55pt;z-index:251685376">
            <v:textbox>
              <w:txbxContent>
                <w:p w:rsidR="00640010" w:rsidRPr="00FE6CC0" w:rsidRDefault="00640010" w:rsidP="00640010">
                  <w:pPr>
                    <w:rPr>
                      <w:rFonts w:cs="Times New Roman"/>
                      <w:sz w:val="36"/>
                      <w:lang w:val="uk-UA"/>
                    </w:rPr>
                  </w:pPr>
                  <w:r w:rsidRPr="001C4004">
                    <w:rPr>
                      <w:rFonts w:cs="Times New Roman"/>
                      <w:b/>
                      <w:sz w:val="36"/>
                      <w:u w:val="single"/>
                      <w:lang w:val="uk-UA"/>
                    </w:rPr>
                    <w:t>4.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в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ік особи, як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а може бути учасником дитячої організації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+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строк повноважень голови селищної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ради –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би, яка може балотуватися кандидатом у депутати від партії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+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max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особи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, що може бути учасником молодіжної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організації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– строк повноважень селищної ради 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=</w:t>
                  </w:r>
                </w:p>
                <w:p w:rsidR="00640010" w:rsidRDefault="00640010" w:rsidP="00640010"/>
              </w:txbxContent>
            </v:textbox>
          </v:rect>
        </w:pict>
      </w:r>
      <w:r w:rsidRPr="00640010">
        <w:rPr>
          <w:rFonts w:asciiTheme="minorHAnsi" w:eastAsiaTheme="minorEastAsia" w:hAnsiTheme="minorHAnsi"/>
          <w:noProof/>
          <w:sz w:val="22"/>
          <w:lang w:eastAsia="ru-RU"/>
        </w:rPr>
        <w:pict>
          <v:rect id="_x0000_s1073" style="position:absolute;left:0;text-align:left;margin-left:-7.65pt;margin-top:255.7pt;width:494.25pt;height:149.55pt;z-index:251686400">
            <v:textbox>
              <w:txbxContent>
                <w:p w:rsidR="00640010" w:rsidRPr="00382321" w:rsidRDefault="00640010" w:rsidP="00640010">
                  <w:pPr>
                    <w:rPr>
                      <w:rFonts w:cs="Times New Roman"/>
                      <w:sz w:val="14"/>
                      <w:lang w:val="uk-UA"/>
                    </w:rPr>
                  </w:pPr>
                </w:p>
                <w:p w:rsidR="00640010" w:rsidRPr="00FE6CC0" w:rsidRDefault="00640010" w:rsidP="00640010">
                  <w:pPr>
                    <w:rPr>
                      <w:rFonts w:cs="Times New Roman"/>
                      <w:sz w:val="36"/>
                      <w:lang w:val="uk-UA"/>
                    </w:rPr>
                  </w:pPr>
                  <w:r w:rsidRPr="001C4004">
                    <w:rPr>
                      <w:rFonts w:cs="Times New Roman"/>
                      <w:b/>
                      <w:sz w:val="36"/>
                      <w:u w:val="single"/>
                      <w:lang w:val="uk-UA"/>
                    </w:rPr>
                    <w:t>3.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в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ік особи, як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а може бути учасником громадської організації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+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строк повноважень голови селищної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ради –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би, яка може бути учасником партії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+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max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особи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, що може бути учасником дитячої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організації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– строк повноважень міської ради 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=</w:t>
                  </w:r>
                </w:p>
                <w:p w:rsidR="00640010" w:rsidRPr="00382321" w:rsidRDefault="00640010" w:rsidP="0064001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640010">
        <w:rPr>
          <w:rFonts w:asciiTheme="minorHAnsi" w:eastAsiaTheme="minorEastAsia" w:hAnsiTheme="minorHAnsi"/>
          <w:noProof/>
          <w:sz w:val="22"/>
          <w:lang w:eastAsia="ru-RU"/>
        </w:rPr>
        <w:pict>
          <v:rect id="_x0000_s1074" style="position:absolute;left:0;text-align:left;margin-left:-7.65pt;margin-top:93.95pt;width:494.25pt;height:149.55pt;z-index:251687424">
            <v:textbox>
              <w:txbxContent>
                <w:p w:rsidR="00640010" w:rsidRDefault="00640010" w:rsidP="00640010">
                  <w:pPr>
                    <w:ind w:firstLine="708"/>
                    <w:rPr>
                      <w:rFonts w:cs="Times New Roman"/>
                      <w:lang w:val="uk-UA"/>
                    </w:rPr>
                  </w:pPr>
                  <w:r>
                    <w:rPr>
                      <w:rFonts w:cs="Times New Roman"/>
                      <w:sz w:val="32"/>
                      <w:lang w:val="uk-UA"/>
                    </w:rPr>
                    <w:tab/>
                  </w:r>
                </w:p>
                <w:p w:rsidR="00640010" w:rsidRPr="00FE6CC0" w:rsidRDefault="00640010" w:rsidP="00640010">
                  <w:pPr>
                    <w:rPr>
                      <w:rFonts w:cs="Times New Roman"/>
                      <w:sz w:val="36"/>
                      <w:lang w:val="uk-UA"/>
                    </w:rPr>
                  </w:pPr>
                  <w:r w:rsidRPr="001C4004">
                    <w:rPr>
                      <w:rFonts w:cs="Times New Roman"/>
                      <w:b/>
                      <w:sz w:val="36"/>
                      <w:u w:val="single"/>
                      <w:lang w:val="uk-UA"/>
                    </w:rPr>
                    <w:t>2.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min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в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ік особи, яка може утворити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 громадську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організацію +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строк повноважень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селищної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ради – вік осо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би, яка має повну дієздатність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+ </w:t>
                  </w:r>
                  <w:r w:rsidRPr="00FE6CC0">
                    <w:rPr>
                      <w:rFonts w:cs="Times New Roman"/>
                      <w:sz w:val="36"/>
                      <w:lang w:val="en-US"/>
                    </w:rPr>
                    <w:t>max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вік особи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>, що може бути учасником дитячої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 xml:space="preserve"> організації </w:t>
                  </w:r>
                  <w:r>
                    <w:rPr>
                      <w:rFonts w:cs="Times New Roman"/>
                      <w:sz w:val="36"/>
                      <w:lang w:val="uk-UA"/>
                    </w:rPr>
                    <w:t xml:space="preserve">– строк повноважень голови міської ради </w:t>
                  </w:r>
                  <w:r w:rsidRPr="00FE6CC0">
                    <w:rPr>
                      <w:rFonts w:cs="Times New Roman"/>
                      <w:sz w:val="36"/>
                      <w:lang w:val="uk-UA"/>
                    </w:rPr>
                    <w:t>=</w:t>
                  </w:r>
                </w:p>
                <w:p w:rsidR="00640010" w:rsidRPr="00FE6CC0" w:rsidRDefault="00640010" w:rsidP="00640010">
                  <w:pPr>
                    <w:rPr>
                      <w:rFonts w:cs="Times New Roman"/>
                      <w:sz w:val="36"/>
                      <w:lang w:val="uk-UA"/>
                    </w:rPr>
                  </w:pPr>
                </w:p>
              </w:txbxContent>
            </v:textbox>
          </v:rect>
        </w:pict>
      </w:r>
    </w:p>
    <w:sectPr w:rsidR="00640010" w:rsidRPr="00FF7FF6" w:rsidSect="001B25D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69D"/>
    <w:multiLevelType w:val="multilevel"/>
    <w:tmpl w:val="8F9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33124"/>
    <w:multiLevelType w:val="multilevel"/>
    <w:tmpl w:val="02CC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62AB5"/>
    <w:multiLevelType w:val="hybridMultilevel"/>
    <w:tmpl w:val="73B0C882"/>
    <w:lvl w:ilvl="0" w:tplc="968607A8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D23CA"/>
    <w:multiLevelType w:val="multilevel"/>
    <w:tmpl w:val="5D08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C2178"/>
    <w:multiLevelType w:val="hybridMultilevel"/>
    <w:tmpl w:val="56C2D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30FAD"/>
    <w:multiLevelType w:val="hybridMultilevel"/>
    <w:tmpl w:val="FD8EE31A"/>
    <w:lvl w:ilvl="0" w:tplc="FDB6D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0548E4"/>
    <w:multiLevelType w:val="multilevel"/>
    <w:tmpl w:val="244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B4E97"/>
    <w:multiLevelType w:val="multilevel"/>
    <w:tmpl w:val="D97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37526"/>
    <w:multiLevelType w:val="hybridMultilevel"/>
    <w:tmpl w:val="66903AA8"/>
    <w:lvl w:ilvl="0" w:tplc="B156A8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7B6690"/>
    <w:multiLevelType w:val="hybridMultilevel"/>
    <w:tmpl w:val="62C0F446"/>
    <w:lvl w:ilvl="0" w:tplc="3A4CC1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8C5DB7"/>
    <w:multiLevelType w:val="hybridMultilevel"/>
    <w:tmpl w:val="11A2E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6154C3"/>
    <w:multiLevelType w:val="multilevel"/>
    <w:tmpl w:val="CF42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91FA4"/>
    <w:multiLevelType w:val="multilevel"/>
    <w:tmpl w:val="F724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46BCB"/>
    <w:multiLevelType w:val="hybridMultilevel"/>
    <w:tmpl w:val="A36E5CA2"/>
    <w:lvl w:ilvl="0" w:tplc="0EF2B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CD0AEF"/>
    <w:multiLevelType w:val="hybridMultilevel"/>
    <w:tmpl w:val="3A8EE962"/>
    <w:lvl w:ilvl="0" w:tplc="F860105E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171"/>
    <w:rsid w:val="000958E9"/>
    <w:rsid w:val="00130377"/>
    <w:rsid w:val="00195668"/>
    <w:rsid w:val="001B25D5"/>
    <w:rsid w:val="00232B80"/>
    <w:rsid w:val="002D193F"/>
    <w:rsid w:val="00347A83"/>
    <w:rsid w:val="003759B1"/>
    <w:rsid w:val="00392930"/>
    <w:rsid w:val="0047430E"/>
    <w:rsid w:val="004C51E2"/>
    <w:rsid w:val="004C5F9F"/>
    <w:rsid w:val="005213DB"/>
    <w:rsid w:val="00582ECD"/>
    <w:rsid w:val="005B059B"/>
    <w:rsid w:val="00640010"/>
    <w:rsid w:val="006605B5"/>
    <w:rsid w:val="00695A6A"/>
    <w:rsid w:val="006D6910"/>
    <w:rsid w:val="006E44F3"/>
    <w:rsid w:val="007A6481"/>
    <w:rsid w:val="007B6D95"/>
    <w:rsid w:val="0093288A"/>
    <w:rsid w:val="009912C3"/>
    <w:rsid w:val="009C6171"/>
    <w:rsid w:val="00A31ACA"/>
    <w:rsid w:val="00AA196E"/>
    <w:rsid w:val="00B117F7"/>
    <w:rsid w:val="00E47FC8"/>
    <w:rsid w:val="00E64242"/>
    <w:rsid w:val="00F0092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53"/>
        <o:r id="V:Rule2" type="connector" idref="#_x0000_s1041"/>
        <o:r id="V:Rule3" type="connector" idref="#_x0000_s1061"/>
        <o:r id="V:Rule4" type="connector" idref="#_x0000_s1066"/>
        <o:r id="V:Rule5" type="connector" idref="#_x0000_s1039"/>
        <o:r id="V:Rule6" type="connector" idref="#_x0000_s1042"/>
        <o:r id="V:Rule7" type="connector" idref="#_x0000_s1051"/>
        <o:r id="V:Rule8" type="connector" idref="#_x0000_s1068"/>
        <o:r id="V:Rule9" type="connector" idref="#_x0000_s1040"/>
        <o:r id="V:Rule10" type="connector" idref="#_x0000_s1062"/>
        <o:r id="V:Rule11" type="connector" idref="#_x0000_s1057"/>
        <o:r id="V:Rule12" type="connector" idref="#_x0000_s1054"/>
        <o:r id="V:Rule13" type="connector" idref="#_x0000_s1067"/>
        <o:r id="V:Rule14" type="connector" idref="#_x0000_s1050"/>
        <o:r id="V:Rule15" type="connector" idref="#_x0000_s1049"/>
        <o:r id="V:Rule16" type="connector" idref="#_x0000_s1060"/>
        <o:r id="V:Rule17" type="connector" idref="#_x0000_s1058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6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&amp;esrc=s&amp;frm=1&amp;source=images&amp;cd=&amp;cad=rja&amp;docid=RzfEHJtbejFjQM&amp;tbnid=Tb1SLrOFJAOJFM:&amp;ved=0CAUQjRw&amp;url=http://vhayi.at.ua/&amp;ei=UfKfUsWeNIHnswbp24GgCQ&amp;bvm=bv.57155469,d.Yms&amp;psig=AFQjCNGQwaEg-W1mfmfci9MI-2wCQbeJVw&amp;ust=13863003514644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</cp:lastModifiedBy>
  <cp:revision>5</cp:revision>
  <dcterms:created xsi:type="dcterms:W3CDTF">2013-11-29T04:04:00Z</dcterms:created>
  <dcterms:modified xsi:type="dcterms:W3CDTF">2015-06-22T04:57:00Z</dcterms:modified>
</cp:coreProperties>
</file>