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1" w:rsidRPr="00AD79E1" w:rsidRDefault="00AD79E1" w:rsidP="00AD79E1">
      <w:pPr>
        <w:jc w:val="both"/>
        <w:rPr>
          <w:sz w:val="24"/>
          <w:szCs w:val="24"/>
        </w:rPr>
      </w:pPr>
      <w:r w:rsidRPr="005127E1">
        <w:rPr>
          <w:bCs/>
          <w:sz w:val="24"/>
          <w:szCs w:val="24"/>
        </w:rPr>
        <w:t>СХВАЛЕНО</w:t>
      </w:r>
      <w:r>
        <w:rPr>
          <w:bCs/>
          <w:sz w:val="24"/>
          <w:szCs w:val="24"/>
        </w:rPr>
        <w:t xml:space="preserve">                                                                     </w:t>
      </w:r>
      <w:r w:rsidRPr="005127E1">
        <w:rPr>
          <w:sz w:val="24"/>
          <w:szCs w:val="24"/>
        </w:rPr>
        <w:t>ЗАТВЕРДЖУЮ</w:t>
      </w:r>
      <w:r>
        <w:rPr>
          <w:bCs/>
          <w:sz w:val="24"/>
          <w:szCs w:val="24"/>
        </w:rPr>
        <w:t xml:space="preserve">                                                </w:t>
      </w:r>
    </w:p>
    <w:p w:rsidR="00AD79E1" w:rsidRPr="005127E1" w:rsidRDefault="00BD28B3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педагогічною радою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                                  </w:t>
      </w:r>
      <w:r>
        <w:rPr>
          <w:bCs/>
          <w:sz w:val="24"/>
          <w:szCs w:val="24"/>
        </w:rPr>
        <w:t xml:space="preserve">                </w:t>
      </w:r>
      <w:r w:rsidR="00AD79E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Директор  спеціалізованої школи    І-ІІІ</w:t>
      </w:r>
      <w:r w:rsidR="00AD79E1">
        <w:rPr>
          <w:bCs/>
          <w:sz w:val="24"/>
          <w:szCs w:val="24"/>
        </w:rPr>
        <w:t xml:space="preserve"> </w:t>
      </w:r>
    </w:p>
    <w:p w:rsidR="00AD79E1" w:rsidRPr="005127E1" w:rsidRDefault="00BD28B3" w:rsidP="00AD79E1">
      <w:pPr>
        <w:tabs>
          <w:tab w:val="left" w:pos="5245"/>
        </w:tabs>
        <w:ind w:left="5245" w:right="-141" w:hanging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від  </w:t>
      </w:r>
      <w:r w:rsidR="002B1CE8">
        <w:rPr>
          <w:bCs/>
          <w:sz w:val="24"/>
          <w:szCs w:val="24"/>
        </w:rPr>
        <w:t>28</w:t>
      </w:r>
      <w:r w:rsidR="00AD79E1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8.2025</w:t>
      </w:r>
      <w:r w:rsidR="002370C1">
        <w:rPr>
          <w:bCs/>
          <w:sz w:val="24"/>
          <w:szCs w:val="24"/>
        </w:rPr>
        <w:t xml:space="preserve">  протокол № 1  </w:t>
      </w:r>
      <w:r w:rsidR="001C1AA7">
        <w:rPr>
          <w:bCs/>
          <w:sz w:val="24"/>
          <w:szCs w:val="24"/>
        </w:rPr>
        <w:t xml:space="preserve"> </w:t>
      </w:r>
      <w:r w:rsidR="00AD79E1" w:rsidRPr="005127E1">
        <w:rPr>
          <w:bCs/>
          <w:sz w:val="24"/>
          <w:szCs w:val="24"/>
        </w:rPr>
        <w:t xml:space="preserve"> </w:t>
      </w:r>
      <w:r w:rsidR="00AD79E1">
        <w:rPr>
          <w:bCs/>
          <w:sz w:val="24"/>
          <w:szCs w:val="24"/>
        </w:rPr>
        <w:t xml:space="preserve">  </w:t>
      </w:r>
      <w:r w:rsidR="002B1CE8">
        <w:rPr>
          <w:bCs/>
          <w:sz w:val="24"/>
          <w:szCs w:val="24"/>
        </w:rPr>
        <w:t xml:space="preserve">                            </w:t>
      </w:r>
      <w:bookmarkStart w:id="0" w:name="_GoBack"/>
      <w:bookmarkEnd w:id="0"/>
      <w:r w:rsidR="00AD79E1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</w:t>
      </w:r>
      <w:r w:rsidR="00AD79E1" w:rsidRPr="005127E1">
        <w:rPr>
          <w:sz w:val="24"/>
          <w:szCs w:val="24"/>
        </w:rPr>
        <w:t>ступенів  № 24 ім. О.</w:t>
      </w:r>
      <w:r w:rsidR="001C1AA7">
        <w:rPr>
          <w:sz w:val="24"/>
          <w:szCs w:val="24"/>
        </w:rPr>
        <w:t xml:space="preserve"> </w:t>
      </w:r>
      <w:r w:rsidR="00AD79E1" w:rsidRPr="005127E1">
        <w:rPr>
          <w:sz w:val="24"/>
          <w:szCs w:val="24"/>
        </w:rPr>
        <w:t>Білаша  з</w:t>
      </w:r>
    </w:p>
    <w:p w:rsidR="00AD79E1" w:rsidRDefault="001C1AA7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</w:t>
      </w:r>
      <w:r w:rsidR="00AD79E1" w:rsidRPr="005127E1">
        <w:rPr>
          <w:sz w:val="24"/>
          <w:szCs w:val="24"/>
        </w:rPr>
        <w:t xml:space="preserve">поглибленим вивченням іноземних мов  </w:t>
      </w:r>
    </w:p>
    <w:p w:rsidR="00AD79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1C1AA7">
        <w:rPr>
          <w:sz w:val="24"/>
          <w:szCs w:val="24"/>
        </w:rPr>
        <w:t xml:space="preserve"> </w:t>
      </w:r>
      <w:r w:rsidRPr="005127E1">
        <w:rPr>
          <w:sz w:val="24"/>
          <w:szCs w:val="24"/>
        </w:rPr>
        <w:t xml:space="preserve">Шевченківського району </w:t>
      </w:r>
      <w:r>
        <w:rPr>
          <w:sz w:val="24"/>
          <w:szCs w:val="24"/>
        </w:rPr>
        <w:t>м. Києва</w:t>
      </w:r>
    </w:p>
    <w:p w:rsidR="00AD79E1" w:rsidRPr="005127E1" w:rsidRDefault="00AD79E1" w:rsidP="00AD79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C1AA7">
        <w:rPr>
          <w:sz w:val="24"/>
          <w:szCs w:val="24"/>
        </w:rPr>
        <w:t xml:space="preserve">  </w:t>
      </w:r>
      <w:r w:rsidR="00770EA5">
        <w:rPr>
          <w:sz w:val="24"/>
          <w:szCs w:val="24"/>
        </w:rPr>
        <w:t>__</w:t>
      </w:r>
      <w:r>
        <w:rPr>
          <w:sz w:val="24"/>
          <w:szCs w:val="24"/>
        </w:rPr>
        <w:t>_______________Світлана КУДЛЯК</w:t>
      </w:r>
    </w:p>
    <w:p w:rsidR="00AD79E1" w:rsidRPr="005127E1" w:rsidRDefault="00AD79E1" w:rsidP="00AD79E1">
      <w:pPr>
        <w:tabs>
          <w:tab w:val="left" w:pos="5245"/>
        </w:tabs>
        <w:ind w:left="5245" w:right="-141" w:hanging="52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D79E1" w:rsidRPr="005127E1" w:rsidRDefault="00AD79E1" w:rsidP="00AD79E1">
      <w:pPr>
        <w:tabs>
          <w:tab w:val="left" w:pos="5245"/>
        </w:tabs>
        <w:ind w:left="4962" w:right="-141" w:hanging="5245"/>
        <w:jc w:val="both"/>
        <w:rPr>
          <w:color w:val="FF0000"/>
          <w:sz w:val="24"/>
          <w:szCs w:val="24"/>
        </w:rPr>
      </w:pPr>
    </w:p>
    <w:p w:rsidR="00AD79E1" w:rsidRDefault="00AD79E1"/>
    <w:p w:rsidR="005F51D7" w:rsidRDefault="005F51D7"/>
    <w:p w:rsidR="005F51D7" w:rsidRDefault="005F51D7"/>
    <w:p w:rsidR="005F51D7" w:rsidRDefault="005F51D7"/>
    <w:p w:rsidR="005F51D7" w:rsidRDefault="005F51D7"/>
    <w:p w:rsidR="005F51D7" w:rsidRPr="005127E1" w:rsidRDefault="005F51D7" w:rsidP="005F51D7">
      <w:pPr>
        <w:jc w:val="center"/>
        <w:rPr>
          <w:b/>
          <w:sz w:val="24"/>
          <w:szCs w:val="24"/>
          <w:u w:val="single"/>
        </w:rPr>
      </w:pP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ОСВІТНЯ ПРОГРАМА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 xml:space="preserve">спеціалізованої школи  І-ІІІ ступенів 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№  24  ім. О.</w:t>
      </w:r>
      <w:r w:rsidR="001B0F63">
        <w:rPr>
          <w:b/>
          <w:sz w:val="32"/>
          <w:szCs w:val="32"/>
        </w:rPr>
        <w:t xml:space="preserve"> </w:t>
      </w:r>
      <w:r w:rsidRPr="00FC343C">
        <w:rPr>
          <w:b/>
          <w:sz w:val="32"/>
          <w:szCs w:val="32"/>
        </w:rPr>
        <w:t>Білаша</w:t>
      </w:r>
    </w:p>
    <w:p w:rsidR="005F51D7" w:rsidRPr="00FC343C" w:rsidRDefault="005F51D7" w:rsidP="005F51D7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з поглибленим вивченням іноземних мов</w:t>
      </w:r>
    </w:p>
    <w:p w:rsidR="005F51D7" w:rsidRPr="00FC343C" w:rsidRDefault="005F51D7" w:rsidP="005510B4">
      <w:pPr>
        <w:jc w:val="center"/>
        <w:rPr>
          <w:b/>
          <w:sz w:val="32"/>
          <w:szCs w:val="32"/>
        </w:rPr>
      </w:pPr>
      <w:r w:rsidRPr="00FC343C">
        <w:rPr>
          <w:b/>
          <w:sz w:val="32"/>
          <w:szCs w:val="32"/>
        </w:rPr>
        <w:t>Ш</w:t>
      </w:r>
      <w:r w:rsidR="005510B4">
        <w:rPr>
          <w:b/>
          <w:sz w:val="32"/>
          <w:szCs w:val="32"/>
        </w:rPr>
        <w:t>евченківського  району м. Києва</w:t>
      </w:r>
    </w:p>
    <w:p w:rsidR="005F51D7" w:rsidRPr="00FC343C" w:rsidRDefault="001B0F63" w:rsidP="005F51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10-11</w:t>
      </w:r>
      <w:r w:rsidR="005F51D7">
        <w:rPr>
          <w:b/>
          <w:sz w:val="32"/>
          <w:szCs w:val="32"/>
          <w:u w:val="single"/>
        </w:rPr>
        <w:t xml:space="preserve"> </w:t>
      </w:r>
      <w:r w:rsidR="00201662">
        <w:rPr>
          <w:b/>
          <w:sz w:val="32"/>
          <w:szCs w:val="32"/>
          <w:u w:val="single"/>
        </w:rPr>
        <w:t>клас</w:t>
      </w:r>
      <w:r w:rsidR="006530FB">
        <w:rPr>
          <w:b/>
          <w:sz w:val="32"/>
          <w:szCs w:val="32"/>
          <w:u w:val="single"/>
        </w:rPr>
        <w:t>и</w:t>
      </w:r>
    </w:p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F51D7" w:rsidRDefault="005F51D7"/>
    <w:p w:rsidR="005510B4" w:rsidRDefault="005510B4" w:rsidP="005031A5">
      <w:pPr>
        <w:jc w:val="center"/>
        <w:rPr>
          <w:sz w:val="28"/>
          <w:szCs w:val="28"/>
        </w:rPr>
      </w:pPr>
    </w:p>
    <w:p w:rsidR="005510B4" w:rsidRDefault="005510B4" w:rsidP="005031A5">
      <w:pPr>
        <w:jc w:val="center"/>
        <w:rPr>
          <w:sz w:val="28"/>
          <w:szCs w:val="28"/>
        </w:rPr>
      </w:pPr>
    </w:p>
    <w:p w:rsidR="002B65BE" w:rsidRDefault="002B65BE" w:rsidP="005031A5">
      <w:pPr>
        <w:jc w:val="center"/>
        <w:rPr>
          <w:sz w:val="28"/>
          <w:szCs w:val="28"/>
        </w:rPr>
      </w:pPr>
    </w:p>
    <w:p w:rsidR="002B65BE" w:rsidRDefault="002B65BE" w:rsidP="005031A5">
      <w:pPr>
        <w:jc w:val="center"/>
        <w:rPr>
          <w:sz w:val="28"/>
          <w:szCs w:val="28"/>
        </w:rPr>
      </w:pPr>
    </w:p>
    <w:p w:rsidR="00B252D0" w:rsidRPr="005031A5" w:rsidRDefault="005031A5" w:rsidP="005031A5">
      <w:pPr>
        <w:jc w:val="center"/>
        <w:rPr>
          <w:sz w:val="28"/>
          <w:szCs w:val="28"/>
        </w:rPr>
      </w:pPr>
      <w:r>
        <w:rPr>
          <w:sz w:val="28"/>
          <w:szCs w:val="28"/>
        </w:rPr>
        <w:t>КИ</w:t>
      </w:r>
      <w:r w:rsidR="005510B4">
        <w:rPr>
          <w:sz w:val="28"/>
          <w:szCs w:val="28"/>
        </w:rPr>
        <w:t>ЇВ – 2025</w:t>
      </w:r>
    </w:p>
    <w:p w:rsidR="005F51D7" w:rsidRDefault="005031A5" w:rsidP="008E16E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ВСТУП</w:t>
      </w:r>
    </w:p>
    <w:p w:rsidR="005F51D7" w:rsidRPr="003C0D2E" w:rsidRDefault="007E6B8F" w:rsidP="006B7E33">
      <w:pPr>
        <w:jc w:val="both"/>
        <w:rPr>
          <w:sz w:val="24"/>
          <w:szCs w:val="24"/>
        </w:rPr>
      </w:pPr>
      <w:r>
        <w:rPr>
          <w:sz w:val="24"/>
          <w:szCs w:val="24"/>
        </w:rPr>
        <w:t>Освітня діяльність</w:t>
      </w:r>
      <w:r w:rsidR="001B0F63">
        <w:rPr>
          <w:sz w:val="24"/>
          <w:szCs w:val="24"/>
        </w:rPr>
        <w:t xml:space="preserve"> у 10</w:t>
      </w:r>
      <w:r w:rsidR="005F51D7" w:rsidRPr="003C0D2E">
        <w:rPr>
          <w:sz w:val="24"/>
          <w:szCs w:val="24"/>
        </w:rPr>
        <w:t>-</w:t>
      </w:r>
      <w:r w:rsidR="001B0F63">
        <w:rPr>
          <w:sz w:val="24"/>
          <w:szCs w:val="24"/>
        </w:rPr>
        <w:t>11</w:t>
      </w:r>
      <w:r w:rsidR="00E700D0">
        <w:rPr>
          <w:sz w:val="24"/>
          <w:szCs w:val="24"/>
        </w:rPr>
        <w:t>-</w:t>
      </w:r>
      <w:r w:rsidR="005F51D7" w:rsidRPr="003C0D2E">
        <w:rPr>
          <w:sz w:val="24"/>
          <w:szCs w:val="24"/>
        </w:rPr>
        <w:t>х класах спеціалізованої шко</w:t>
      </w:r>
      <w:r w:rsidR="001C1AA7">
        <w:rPr>
          <w:sz w:val="24"/>
          <w:szCs w:val="24"/>
        </w:rPr>
        <w:t xml:space="preserve">ли І-ІІІ ступенів  № </w:t>
      </w:r>
      <w:r w:rsidR="005F51D7" w:rsidRPr="003C0D2E">
        <w:rPr>
          <w:sz w:val="24"/>
          <w:szCs w:val="24"/>
        </w:rPr>
        <w:t>24  ім. О.</w:t>
      </w:r>
      <w:r w:rsidR="001C1AA7">
        <w:rPr>
          <w:sz w:val="24"/>
          <w:szCs w:val="24"/>
        </w:rPr>
        <w:t xml:space="preserve"> </w:t>
      </w:r>
      <w:r w:rsidR="005F51D7" w:rsidRPr="003C0D2E">
        <w:rPr>
          <w:sz w:val="24"/>
          <w:szCs w:val="24"/>
        </w:rPr>
        <w:t>Білаша з поглибленим вивченням іноземних мов Шевченківського району м. Києва (</w:t>
      </w:r>
      <w:r w:rsidR="005F51D7" w:rsidRPr="003C0D2E">
        <w:rPr>
          <w:i/>
          <w:sz w:val="24"/>
          <w:szCs w:val="24"/>
        </w:rPr>
        <w:t>далі</w:t>
      </w:r>
      <w:r w:rsidR="005F51D7" w:rsidRPr="003C0D2E">
        <w:rPr>
          <w:sz w:val="24"/>
          <w:szCs w:val="24"/>
        </w:rPr>
        <w:t xml:space="preserve"> – С</w:t>
      </w:r>
      <w:r>
        <w:rPr>
          <w:sz w:val="24"/>
          <w:szCs w:val="24"/>
        </w:rPr>
        <w:t>Ш № 24 або заклад освіти) здійснюєть</w:t>
      </w:r>
      <w:r w:rsidR="005F51D7" w:rsidRPr="003C0D2E">
        <w:rPr>
          <w:sz w:val="24"/>
          <w:szCs w:val="24"/>
        </w:rPr>
        <w:t>ся відповідно до: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освіту»,</w:t>
      </w:r>
    </w:p>
    <w:p w:rsidR="005F51D7" w:rsidRPr="003C0D2E" w:rsidRDefault="005F51D7" w:rsidP="005F51D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3C0D2E">
        <w:rPr>
          <w:sz w:val="24"/>
          <w:szCs w:val="24"/>
        </w:rPr>
        <w:t>Закону України «Про повну загальну середню освіту»,</w:t>
      </w:r>
    </w:p>
    <w:p w:rsidR="00DA5543" w:rsidRPr="00CA1317" w:rsidRDefault="005031A5" w:rsidP="00CA1317">
      <w:pPr>
        <w:pStyle w:val="a7"/>
        <w:numPr>
          <w:ilvl w:val="0"/>
          <w:numId w:val="16"/>
        </w:numPr>
        <w:ind w:left="426"/>
        <w:jc w:val="both"/>
        <w:rPr>
          <w:sz w:val="24"/>
          <w:szCs w:val="24"/>
        </w:rPr>
      </w:pPr>
      <w:r w:rsidRPr="005127E1">
        <w:rPr>
          <w:sz w:val="24"/>
          <w:szCs w:val="24"/>
        </w:rPr>
        <w:t>Державного стандарту базов</w:t>
      </w:r>
      <w:r>
        <w:rPr>
          <w:sz w:val="24"/>
          <w:szCs w:val="24"/>
        </w:rPr>
        <w:t>ої та</w:t>
      </w:r>
      <w:r w:rsidRPr="005127E1">
        <w:rPr>
          <w:sz w:val="24"/>
          <w:szCs w:val="24"/>
        </w:rPr>
        <w:t xml:space="preserve"> повної загальної середньої освіти, затвердженого постановою Кабінету Міністрів України від 23.11.2011 №1392 </w:t>
      </w:r>
      <w:r w:rsidRPr="005127E1">
        <w:rPr>
          <w:rFonts w:eastAsia="Calibri"/>
          <w:sz w:val="24"/>
          <w:szCs w:val="24"/>
        </w:rPr>
        <w:t>«Про затвердження Державного стандарту базової та повної загальної середньої освіти» (зі змінами</w:t>
      </w:r>
      <w:r w:rsidRPr="005127E1">
        <w:rPr>
          <w:sz w:val="24"/>
          <w:szCs w:val="24"/>
        </w:rPr>
        <w:t>)</w:t>
      </w:r>
      <w:r w:rsidR="00CA1317">
        <w:rPr>
          <w:rFonts w:eastAsia="Calibri"/>
          <w:sz w:val="24"/>
          <w:szCs w:val="24"/>
        </w:rPr>
        <w:t>.</w:t>
      </w:r>
    </w:p>
    <w:p w:rsidR="005F51D7" w:rsidRPr="00CA1317" w:rsidRDefault="005F51D7" w:rsidP="00CA1317">
      <w:pPr>
        <w:jc w:val="both"/>
        <w:rPr>
          <w:sz w:val="24"/>
          <w:szCs w:val="24"/>
        </w:rPr>
      </w:pPr>
      <w:r w:rsidRPr="00CA1317">
        <w:rPr>
          <w:rFonts w:eastAsia="Calibri"/>
          <w:sz w:val="24"/>
          <w:szCs w:val="24"/>
        </w:rPr>
        <w:t xml:space="preserve">Освітня програма </w:t>
      </w:r>
      <w:r w:rsidR="005031A5" w:rsidRPr="00CA1317">
        <w:rPr>
          <w:sz w:val="24"/>
          <w:szCs w:val="24"/>
        </w:rPr>
        <w:t xml:space="preserve">для </w:t>
      </w:r>
      <w:r w:rsidR="001B0F63" w:rsidRPr="00CA1317">
        <w:rPr>
          <w:sz w:val="24"/>
          <w:szCs w:val="24"/>
        </w:rPr>
        <w:t>10-11</w:t>
      </w:r>
      <w:r w:rsidRPr="00CA1317">
        <w:rPr>
          <w:sz w:val="24"/>
          <w:szCs w:val="24"/>
        </w:rPr>
        <w:t xml:space="preserve">-х класів </w:t>
      </w:r>
      <w:r w:rsidRPr="00CA1317">
        <w:rPr>
          <w:rFonts w:eastAsia="Calibri"/>
          <w:sz w:val="24"/>
          <w:szCs w:val="24"/>
        </w:rPr>
        <w:t xml:space="preserve">розроблена на основі  </w:t>
      </w:r>
      <w:hyperlink r:id="rId8" w:history="1">
        <w:r w:rsidR="001B0F63" w:rsidRPr="00CA1317">
          <w:rPr>
            <w:rStyle w:val="a5"/>
            <w:color w:val="auto"/>
            <w:sz w:val="24"/>
            <w:szCs w:val="24"/>
            <w:u w:val="none"/>
          </w:rPr>
          <w:t>типо</w:t>
        </w:r>
        <w:r w:rsidR="00CA1317">
          <w:rPr>
            <w:rStyle w:val="a5"/>
            <w:color w:val="auto"/>
            <w:sz w:val="24"/>
            <w:szCs w:val="24"/>
            <w:u w:val="none"/>
          </w:rPr>
          <w:t xml:space="preserve">вої освітньої програми для </w:t>
        </w:r>
        <w:r w:rsidR="005031A5" w:rsidRPr="00CA1317">
          <w:rPr>
            <w:rStyle w:val="a5"/>
            <w:color w:val="auto"/>
            <w:sz w:val="24"/>
            <w:szCs w:val="24"/>
            <w:u w:val="none"/>
          </w:rPr>
          <w:t>закладів загальної середньої освіти</w:t>
        </w:r>
      </w:hyperlink>
      <w:r w:rsidR="00CA1317">
        <w:rPr>
          <w:rStyle w:val="a5"/>
          <w:color w:val="auto"/>
          <w:sz w:val="24"/>
          <w:szCs w:val="24"/>
          <w:u w:val="none"/>
        </w:rPr>
        <w:t xml:space="preserve"> ІІІ ступеня</w:t>
      </w:r>
      <w:r w:rsidR="001B0F63" w:rsidRPr="00CA1317">
        <w:rPr>
          <w:sz w:val="24"/>
          <w:szCs w:val="24"/>
        </w:rPr>
        <w:t>, затвердженої наказом</w:t>
      </w:r>
      <w:r w:rsidR="005031A5" w:rsidRPr="00CA1317">
        <w:rPr>
          <w:iCs/>
          <w:sz w:val="24"/>
          <w:szCs w:val="24"/>
        </w:rPr>
        <w:t xml:space="preserve"> </w:t>
      </w:r>
      <w:r w:rsidR="00CA1317">
        <w:rPr>
          <w:rFonts w:eastAsia="Calibri"/>
          <w:sz w:val="24"/>
          <w:szCs w:val="24"/>
        </w:rPr>
        <w:t>Міністерства освіти і науки України</w:t>
      </w:r>
      <w:r w:rsidR="005031A5" w:rsidRPr="00CA1317">
        <w:rPr>
          <w:iCs/>
          <w:sz w:val="24"/>
          <w:szCs w:val="24"/>
        </w:rPr>
        <w:t xml:space="preserve"> </w:t>
      </w:r>
      <w:r w:rsidR="001B0F63" w:rsidRPr="00CA1317">
        <w:rPr>
          <w:rFonts w:eastAsia="Calibri"/>
          <w:sz w:val="24"/>
          <w:szCs w:val="24"/>
        </w:rPr>
        <w:t>від 20.04.2018 р. № 408</w:t>
      </w:r>
      <w:r w:rsidR="005031A5" w:rsidRPr="00CA1317">
        <w:rPr>
          <w:rFonts w:eastAsia="Calibri"/>
          <w:bCs/>
          <w:sz w:val="24"/>
          <w:szCs w:val="24"/>
        </w:rPr>
        <w:t xml:space="preserve"> </w:t>
      </w:r>
      <w:r w:rsidR="005031A5" w:rsidRPr="00CA1317">
        <w:rPr>
          <w:sz w:val="24"/>
          <w:szCs w:val="24"/>
          <w:shd w:val="clear" w:color="auto" w:fill="FFFFFF"/>
        </w:rPr>
        <w:t xml:space="preserve">«Про затвердження </w:t>
      </w:r>
      <w:r w:rsidR="005031A5" w:rsidRPr="00CA1317">
        <w:rPr>
          <w:rFonts w:eastAsia="Calibri"/>
          <w:bCs/>
          <w:sz w:val="24"/>
          <w:szCs w:val="24"/>
        </w:rPr>
        <w:t xml:space="preserve">типової освітньої програми закладів </w:t>
      </w:r>
      <w:r w:rsidR="005031A5" w:rsidRPr="00CA1317">
        <w:rPr>
          <w:rFonts w:eastAsia="Calibri"/>
          <w:sz w:val="24"/>
          <w:szCs w:val="24"/>
        </w:rPr>
        <w:t xml:space="preserve">загальної середньої освіти </w:t>
      </w:r>
      <w:r w:rsidR="005031A5" w:rsidRPr="00CA1317">
        <w:rPr>
          <w:rFonts w:eastAsia="Calibri"/>
          <w:bCs/>
          <w:sz w:val="24"/>
          <w:szCs w:val="24"/>
        </w:rPr>
        <w:t>ІІ</w:t>
      </w:r>
      <w:r w:rsidR="001B0F63" w:rsidRPr="00CA1317">
        <w:rPr>
          <w:rFonts w:eastAsia="Calibri"/>
          <w:bCs/>
          <w:sz w:val="24"/>
          <w:szCs w:val="24"/>
        </w:rPr>
        <w:t>І</w:t>
      </w:r>
      <w:r w:rsidR="005031A5" w:rsidRPr="00CA1317">
        <w:rPr>
          <w:rFonts w:eastAsia="Calibri"/>
          <w:bCs/>
          <w:sz w:val="24"/>
          <w:szCs w:val="24"/>
        </w:rPr>
        <w:t xml:space="preserve"> ступеня»</w:t>
      </w:r>
      <w:r w:rsidR="005031A5" w:rsidRPr="00CA1317">
        <w:rPr>
          <w:rFonts w:eastAsia="Calibri"/>
          <w:sz w:val="24"/>
          <w:szCs w:val="24"/>
        </w:rPr>
        <w:t>,</w:t>
      </w:r>
      <w:r w:rsidR="00002E78" w:rsidRPr="00CA1317">
        <w:rPr>
          <w:rFonts w:eastAsia="Calibri"/>
          <w:sz w:val="24"/>
          <w:szCs w:val="24"/>
        </w:rPr>
        <w:t xml:space="preserve"> </w:t>
      </w:r>
      <w:r w:rsidR="00CA1317">
        <w:rPr>
          <w:rFonts w:eastAsia="Calibri"/>
          <w:sz w:val="24"/>
          <w:szCs w:val="24"/>
        </w:rPr>
        <w:t xml:space="preserve">зі змінами, затвердженими наказом Міністерства освіти і науки України від 20.06.2025 р. № 890 «Про внесення змін до типової освітньої програми закладів загальної середньої освіти ІІІ ступеня», </w:t>
      </w:r>
      <w:r w:rsidR="00002E78" w:rsidRPr="00CA1317">
        <w:rPr>
          <w:rFonts w:eastAsia="Calibri"/>
          <w:sz w:val="24"/>
          <w:szCs w:val="24"/>
        </w:rPr>
        <w:t xml:space="preserve">від 03.08.2022 р. № 698 «Про надання </w:t>
      </w:r>
      <w:proofErr w:type="spellStart"/>
      <w:r w:rsidR="00002E78" w:rsidRPr="00CA1317">
        <w:rPr>
          <w:rFonts w:eastAsia="Calibri"/>
          <w:sz w:val="24"/>
          <w:szCs w:val="24"/>
        </w:rPr>
        <w:t>грифа</w:t>
      </w:r>
      <w:proofErr w:type="spellEnd"/>
      <w:r w:rsidR="00002E78" w:rsidRPr="00CA1317">
        <w:rPr>
          <w:rFonts w:eastAsia="Calibri"/>
          <w:sz w:val="24"/>
          <w:szCs w:val="24"/>
        </w:rPr>
        <w:t xml:space="preserve"> оновленим освітнім програмам», від 24.11.2017 р. № 1539 «</w:t>
      </w:r>
      <w:r w:rsidR="00002E78" w:rsidRPr="00CA1317">
        <w:rPr>
          <w:sz w:val="24"/>
          <w:szCs w:val="24"/>
        </w:rPr>
        <w:t xml:space="preserve">Про надання грифу МОН навчальним програмам з фізики і астрономії для учнів 10-11 класів та польської мови для учнів 5-9 та 10-11 класів закладів загальної середньої освіти», </w:t>
      </w:r>
      <w:r w:rsidR="008B0FA3" w:rsidRPr="00CA1317">
        <w:rPr>
          <w:sz w:val="24"/>
          <w:szCs w:val="24"/>
        </w:rPr>
        <w:t>нетипових навчальних програми науково-педагогічн</w:t>
      </w:r>
      <w:r w:rsidR="00002E78" w:rsidRPr="00CA1317">
        <w:rPr>
          <w:sz w:val="24"/>
          <w:szCs w:val="24"/>
        </w:rPr>
        <w:t xml:space="preserve">ого </w:t>
      </w:r>
      <w:proofErr w:type="spellStart"/>
      <w:r w:rsidR="00002E78" w:rsidRPr="00CA1317">
        <w:rPr>
          <w:sz w:val="24"/>
          <w:szCs w:val="24"/>
        </w:rPr>
        <w:t>проєкту</w:t>
      </w:r>
      <w:proofErr w:type="spellEnd"/>
      <w:r w:rsidR="00002E78" w:rsidRPr="00CA1317">
        <w:rPr>
          <w:sz w:val="24"/>
          <w:szCs w:val="24"/>
        </w:rPr>
        <w:t xml:space="preserve"> «Інтелект України», затверджених наказом Міністерства освіти і науки України від 03.02.2021 № 140 «Про внесення змін до наказу Міністерства освіти і науки України від 02 листопада 2016 року № 1319 та визнання такими, що втратили чинність, деяких наказів Міністерства освіти і науки України» ( зі змінами, внесеними наказом МОН України від 01.08.2022 № 683)</w:t>
      </w:r>
      <w:r w:rsidRPr="00CA1317">
        <w:rPr>
          <w:sz w:val="24"/>
          <w:szCs w:val="24"/>
        </w:rPr>
        <w:t>.</w:t>
      </w:r>
    </w:p>
    <w:p w:rsidR="006B7E33" w:rsidRDefault="005F51D7" w:rsidP="006B7E33">
      <w:pPr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Освітня програма окреслює підходи до планування й організації закладом освіти єдиного комплексу освітніх компонентів для досягненн</w:t>
      </w:r>
      <w:r w:rsidR="001B0F63">
        <w:rPr>
          <w:rFonts w:eastAsia="Calibri"/>
          <w:sz w:val="24"/>
          <w:szCs w:val="24"/>
        </w:rPr>
        <w:t xml:space="preserve">я здобувачами освіти очікуваних </w:t>
      </w:r>
      <w:r w:rsidRPr="003C0D2E">
        <w:rPr>
          <w:rFonts w:eastAsia="Calibri"/>
          <w:sz w:val="24"/>
          <w:szCs w:val="24"/>
        </w:rPr>
        <w:t>результатів навчання, визначених Державним стандартом базової та повної загальної середньої освіти (</w:t>
      </w:r>
      <w:r w:rsidRPr="003C0D2E">
        <w:rPr>
          <w:rFonts w:eastAsia="Calibri"/>
          <w:i/>
          <w:sz w:val="24"/>
          <w:szCs w:val="24"/>
        </w:rPr>
        <w:t>далі</w:t>
      </w:r>
      <w:r w:rsidR="006B7E33">
        <w:rPr>
          <w:rFonts w:eastAsia="Calibri"/>
          <w:sz w:val="24"/>
          <w:szCs w:val="24"/>
        </w:rPr>
        <w:t xml:space="preserve"> – Державний стандарт). </w:t>
      </w:r>
    </w:p>
    <w:p w:rsidR="008B0FA3" w:rsidRPr="003C0D2E" w:rsidRDefault="005F51D7" w:rsidP="006B7E33">
      <w:pPr>
        <w:jc w:val="both"/>
        <w:rPr>
          <w:rFonts w:eastAsia="Calibri"/>
          <w:sz w:val="24"/>
          <w:szCs w:val="24"/>
        </w:rPr>
      </w:pPr>
      <w:r w:rsidRPr="00073F10">
        <w:rPr>
          <w:rFonts w:eastAsia="Calibri"/>
          <w:sz w:val="24"/>
          <w:szCs w:val="24"/>
          <w:lang w:val="ru-RU"/>
        </w:rPr>
        <w:t>О</w:t>
      </w:r>
      <w:proofErr w:type="spellStart"/>
      <w:r w:rsidRPr="00073F10">
        <w:rPr>
          <w:rFonts w:eastAsia="Calibri"/>
          <w:sz w:val="24"/>
          <w:szCs w:val="24"/>
        </w:rPr>
        <w:t>світня</w:t>
      </w:r>
      <w:proofErr w:type="spellEnd"/>
      <w:r w:rsidRPr="00073F10">
        <w:rPr>
          <w:rFonts w:eastAsia="Calibri"/>
          <w:sz w:val="24"/>
          <w:szCs w:val="24"/>
        </w:rPr>
        <w:t xml:space="preserve"> програма </w:t>
      </w:r>
      <w:r w:rsidR="008B0FA3" w:rsidRPr="00073F10">
        <w:rPr>
          <w:sz w:val="24"/>
          <w:szCs w:val="24"/>
        </w:rPr>
        <w:t>закладу освіти</w:t>
      </w:r>
      <w:r w:rsidRPr="00073F10">
        <w:rPr>
          <w:sz w:val="24"/>
          <w:szCs w:val="24"/>
        </w:rPr>
        <w:t xml:space="preserve"> </w:t>
      </w:r>
      <w:r w:rsidR="001B0F63">
        <w:rPr>
          <w:sz w:val="24"/>
          <w:szCs w:val="24"/>
        </w:rPr>
        <w:t>для 10-11</w:t>
      </w:r>
      <w:r w:rsidRPr="00073F10">
        <w:rPr>
          <w:sz w:val="24"/>
          <w:szCs w:val="24"/>
        </w:rPr>
        <w:t xml:space="preserve"> класів </w:t>
      </w:r>
      <w:r w:rsidRPr="00073F10">
        <w:rPr>
          <w:rFonts w:eastAsia="Calibri"/>
          <w:sz w:val="24"/>
          <w:szCs w:val="24"/>
        </w:rPr>
        <w:t>визначає:</w:t>
      </w:r>
      <w:r w:rsidRPr="003C0D2E">
        <w:rPr>
          <w:rFonts w:eastAsia="Calibri"/>
          <w:sz w:val="24"/>
          <w:szCs w:val="24"/>
        </w:rPr>
        <w:t xml:space="preserve"> </w:t>
      </w:r>
    </w:p>
    <w:p w:rsidR="008B0FA3" w:rsidRPr="003C0D2E" w:rsidRDefault="008B0FA3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вимоги до осіб, які можуть розпочати навчання за освітньою програмою;</w:t>
      </w:r>
    </w:p>
    <w:p w:rsidR="005F51D7" w:rsidRPr="003C0D2E" w:rsidRDefault="005F51D7" w:rsidP="005F51D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загальний обсяг навчального навантаження, </w:t>
      </w:r>
      <w:r w:rsidR="007C5AF7" w:rsidRPr="003C0D2E">
        <w:rPr>
          <w:rFonts w:eastAsia="Calibri"/>
          <w:sz w:val="24"/>
          <w:szCs w:val="24"/>
        </w:rPr>
        <w:t>на відповідному циклі в годинах, його розподіл між освітніми галузями за роками навчання,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що</w:t>
      </w:r>
      <w:r w:rsidRPr="003C0D2E">
        <w:rPr>
          <w:rFonts w:eastAsia="Calibri"/>
          <w:sz w:val="24"/>
          <w:szCs w:val="24"/>
        </w:rPr>
        <w:t xml:space="preserve"> </w:t>
      </w:r>
      <w:r w:rsidR="007C5AF7" w:rsidRPr="003C0D2E">
        <w:rPr>
          <w:rFonts w:eastAsia="Calibri"/>
          <w:sz w:val="24"/>
          <w:szCs w:val="24"/>
        </w:rPr>
        <w:t>подано</w:t>
      </w:r>
      <w:r w:rsidR="00DB0867">
        <w:rPr>
          <w:rFonts w:eastAsia="Calibri"/>
          <w:sz w:val="24"/>
          <w:szCs w:val="24"/>
        </w:rPr>
        <w:t xml:space="preserve"> в рамках навчальних плані</w:t>
      </w:r>
      <w:r w:rsidR="00712F95">
        <w:rPr>
          <w:rFonts w:eastAsia="Calibri"/>
          <w:sz w:val="24"/>
          <w:szCs w:val="24"/>
        </w:rPr>
        <w:t>в</w:t>
      </w:r>
      <w:r w:rsidR="003978F7">
        <w:rPr>
          <w:rFonts w:eastAsia="Calibri"/>
          <w:sz w:val="24"/>
          <w:szCs w:val="24"/>
        </w:rPr>
        <w:t>;</w:t>
      </w:r>
    </w:p>
    <w:p w:rsidR="00025C13" w:rsidRPr="003C0D2E" w:rsidRDefault="002A7018" w:rsidP="00025C13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перелік</w:t>
      </w:r>
      <w:r w:rsidR="001B0F63">
        <w:rPr>
          <w:rFonts w:eastAsia="Calibri"/>
          <w:sz w:val="24"/>
          <w:szCs w:val="24"/>
        </w:rPr>
        <w:t xml:space="preserve"> навчальних програм для 10-11</w:t>
      </w:r>
      <w:r w:rsidR="008B0FA3" w:rsidRPr="003C0D2E">
        <w:rPr>
          <w:rFonts w:eastAsia="Calibri"/>
          <w:sz w:val="24"/>
          <w:szCs w:val="24"/>
        </w:rPr>
        <w:t>-х класів та нети</w:t>
      </w:r>
      <w:r w:rsidR="00201662">
        <w:rPr>
          <w:rFonts w:eastAsia="Calibri"/>
          <w:sz w:val="24"/>
          <w:szCs w:val="24"/>
        </w:rPr>
        <w:t>пових навчальних</w:t>
      </w:r>
      <w:r w:rsidR="001B0F63">
        <w:rPr>
          <w:rFonts w:eastAsia="Calibri"/>
          <w:sz w:val="24"/>
          <w:szCs w:val="24"/>
        </w:rPr>
        <w:t xml:space="preserve"> програм для 10</w:t>
      </w:r>
      <w:r w:rsidR="005F51D7" w:rsidRPr="003C0D2E">
        <w:rPr>
          <w:rFonts w:eastAsia="Calibri"/>
          <w:sz w:val="24"/>
          <w:szCs w:val="24"/>
        </w:rPr>
        <w:t xml:space="preserve">-х класів, що використовуються в освітньому процесі </w:t>
      </w:r>
      <w:r w:rsidR="005F51D7" w:rsidRPr="003C0D2E">
        <w:rPr>
          <w:sz w:val="24"/>
          <w:szCs w:val="24"/>
        </w:rPr>
        <w:t xml:space="preserve">для вивчення </w:t>
      </w:r>
      <w:r w:rsidR="00CA1317">
        <w:rPr>
          <w:sz w:val="24"/>
          <w:szCs w:val="24"/>
        </w:rPr>
        <w:t xml:space="preserve">базових і вибірково-обов’язкових </w:t>
      </w:r>
      <w:r w:rsidR="005F51D7" w:rsidRPr="003C0D2E">
        <w:rPr>
          <w:sz w:val="24"/>
          <w:szCs w:val="24"/>
        </w:rPr>
        <w:t>предметів інваріантної складово</w:t>
      </w:r>
      <w:r w:rsidR="005F51D7" w:rsidRPr="003C0D2E">
        <w:rPr>
          <w:color w:val="1A1A1A" w:themeColor="background1" w:themeShade="1A"/>
          <w:sz w:val="24"/>
          <w:szCs w:val="24"/>
        </w:rPr>
        <w:t>ї</w:t>
      </w:r>
      <w:r w:rsidR="003978F7">
        <w:rPr>
          <w:rFonts w:eastAsia="Calibri"/>
          <w:color w:val="1A1A1A" w:themeColor="background1" w:themeShade="1A"/>
          <w:sz w:val="24"/>
          <w:szCs w:val="24"/>
        </w:rPr>
        <w:t xml:space="preserve"> </w:t>
      </w:r>
      <w:r w:rsidR="005F51D7" w:rsidRPr="003C0D2E">
        <w:rPr>
          <w:rFonts w:eastAsia="Calibri"/>
          <w:sz w:val="24"/>
          <w:szCs w:val="24"/>
        </w:rPr>
        <w:t>(пропонований зміст навчальних програм розміщений на оф</w:t>
      </w:r>
      <w:r w:rsidR="00073F10">
        <w:rPr>
          <w:rFonts w:eastAsia="Calibri"/>
          <w:sz w:val="24"/>
          <w:szCs w:val="24"/>
        </w:rPr>
        <w:t>іційному веб-сайті МОН України);</w:t>
      </w:r>
    </w:p>
    <w:p w:rsid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 xml:space="preserve">перелік використаних програм факультативів, курсів </w:t>
      </w:r>
      <w:r w:rsidR="00073F10">
        <w:rPr>
          <w:rFonts w:eastAsia="Calibri"/>
          <w:sz w:val="24"/>
          <w:szCs w:val="24"/>
        </w:rPr>
        <w:t>за вибором, спецкурсів;</w:t>
      </w:r>
    </w:p>
    <w:p w:rsidR="005F51D7" w:rsidRPr="003978F7" w:rsidRDefault="005F51D7" w:rsidP="00201662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978F7">
        <w:rPr>
          <w:rFonts w:eastAsia="Calibri"/>
          <w:sz w:val="24"/>
          <w:szCs w:val="24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2A7018" w:rsidRDefault="005F51D7" w:rsidP="00DB0867">
      <w:pPr>
        <w:pStyle w:val="a7"/>
        <w:numPr>
          <w:ilvl w:val="0"/>
          <w:numId w:val="1"/>
        </w:numPr>
        <w:tabs>
          <w:tab w:val="left" w:pos="993"/>
        </w:tabs>
        <w:ind w:left="284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опис інструментарію оцінювання.</w:t>
      </w:r>
      <w:r w:rsidR="00201662">
        <w:rPr>
          <w:rFonts w:eastAsia="Calibri"/>
          <w:sz w:val="24"/>
          <w:szCs w:val="24"/>
        </w:rPr>
        <w:t xml:space="preserve"> </w:t>
      </w:r>
    </w:p>
    <w:p w:rsidR="002A7018" w:rsidRDefault="005F51D7" w:rsidP="002A7018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lang w:val="uk-UA" w:eastAsia="uk-UA"/>
        </w:rPr>
      </w:pPr>
      <w:proofErr w:type="spellStart"/>
      <w:r w:rsidRPr="002A7018">
        <w:rPr>
          <w:rFonts w:eastAsia="Calibri"/>
        </w:rPr>
        <w:t>Освітня</w:t>
      </w:r>
      <w:proofErr w:type="spellEnd"/>
      <w:r w:rsidRPr="002A7018">
        <w:rPr>
          <w:rFonts w:eastAsia="Calibri"/>
        </w:rPr>
        <w:t xml:space="preserve"> </w:t>
      </w:r>
      <w:proofErr w:type="spellStart"/>
      <w:r w:rsidRPr="002A7018">
        <w:rPr>
          <w:rFonts w:eastAsia="Calibri"/>
        </w:rPr>
        <w:t>програма</w:t>
      </w:r>
      <w:proofErr w:type="spellEnd"/>
      <w:r w:rsidRPr="002A7018">
        <w:rPr>
          <w:rFonts w:eastAsia="Calibri"/>
        </w:rPr>
        <w:t xml:space="preserve"> </w:t>
      </w:r>
      <w:r w:rsidRPr="002A7018">
        <w:t xml:space="preserve">СШ № 24 </w:t>
      </w:r>
      <w:proofErr w:type="spellStart"/>
      <w:r w:rsidR="002A7018">
        <w:rPr>
          <w:rFonts w:eastAsia="Calibri"/>
        </w:rPr>
        <w:t>відповідає</w:t>
      </w:r>
      <w:proofErr w:type="spellEnd"/>
      <w:r w:rsidR="002A7018">
        <w:rPr>
          <w:rFonts w:eastAsia="Calibri"/>
        </w:rPr>
        <w:t xml:space="preserve"> </w:t>
      </w:r>
      <w:proofErr w:type="spellStart"/>
      <w:r w:rsidR="002A7018" w:rsidRPr="002A7018">
        <w:rPr>
          <w:color w:val="333333"/>
          <w:shd w:val="clear" w:color="auto" w:fill="FFFFFF"/>
        </w:rPr>
        <w:t>вимога</w:t>
      </w:r>
      <w:r w:rsidR="00CA1317">
        <w:rPr>
          <w:color w:val="333333"/>
          <w:shd w:val="clear" w:color="auto" w:fill="FFFFFF"/>
        </w:rPr>
        <w:t>м</w:t>
      </w:r>
      <w:proofErr w:type="spellEnd"/>
      <w:r w:rsidR="00CA1317">
        <w:rPr>
          <w:color w:val="333333"/>
          <w:shd w:val="clear" w:color="auto" w:fill="FFFFFF"/>
        </w:rPr>
        <w:t xml:space="preserve"> </w:t>
      </w:r>
      <w:r w:rsidR="000E0181">
        <w:rPr>
          <w:color w:val="333333"/>
          <w:shd w:val="clear" w:color="auto" w:fill="FFFFFF"/>
          <w:lang w:val="uk-UA"/>
        </w:rPr>
        <w:t xml:space="preserve">до </w:t>
      </w:r>
      <w:proofErr w:type="spellStart"/>
      <w:r w:rsidR="00CA1317">
        <w:rPr>
          <w:color w:val="333333"/>
          <w:shd w:val="clear" w:color="auto" w:fill="FFFFFF"/>
        </w:rPr>
        <w:t>результатів</w:t>
      </w:r>
      <w:proofErr w:type="spellEnd"/>
      <w:r w:rsidR="00CA1317">
        <w:rPr>
          <w:color w:val="333333"/>
          <w:shd w:val="clear" w:color="auto" w:fill="FFFFFF"/>
        </w:rPr>
        <w:t xml:space="preserve"> </w:t>
      </w:r>
      <w:proofErr w:type="spellStart"/>
      <w:r w:rsidR="00CA1317">
        <w:rPr>
          <w:color w:val="333333"/>
          <w:shd w:val="clear" w:color="auto" w:fill="FFFFFF"/>
        </w:rPr>
        <w:t>навчання</w:t>
      </w:r>
      <w:proofErr w:type="spellEnd"/>
      <w:r w:rsidR="001B0F63">
        <w:rPr>
          <w:color w:val="333333"/>
          <w:shd w:val="clear" w:color="auto" w:fill="FFFFFF"/>
        </w:rPr>
        <w:t xml:space="preserve"> </w:t>
      </w:r>
      <w:proofErr w:type="spellStart"/>
      <w:r w:rsidR="001B0F63">
        <w:rPr>
          <w:color w:val="333333"/>
          <w:shd w:val="clear" w:color="auto" w:fill="FFFFFF"/>
        </w:rPr>
        <w:t>учнів</w:t>
      </w:r>
      <w:proofErr w:type="spellEnd"/>
      <w:r w:rsidR="001B0F63">
        <w:rPr>
          <w:color w:val="333333"/>
          <w:shd w:val="clear" w:color="auto" w:fill="FFFFFF"/>
        </w:rPr>
        <w:t xml:space="preserve"> </w:t>
      </w:r>
      <w:r w:rsidR="001B0F63">
        <w:rPr>
          <w:color w:val="333333"/>
          <w:shd w:val="clear" w:color="auto" w:fill="FFFFFF"/>
          <w:lang w:val="uk-UA"/>
        </w:rPr>
        <w:t xml:space="preserve">старшої </w:t>
      </w:r>
      <w:proofErr w:type="spellStart"/>
      <w:r w:rsidR="002A7018" w:rsidRPr="002A7018">
        <w:rPr>
          <w:color w:val="333333"/>
          <w:shd w:val="clear" w:color="auto" w:fill="FFFFFF"/>
        </w:rPr>
        <w:t>школи</w:t>
      </w:r>
      <w:proofErr w:type="spellEnd"/>
      <w:r w:rsidRPr="002A7018">
        <w:rPr>
          <w:rFonts w:eastAsia="Calibri"/>
        </w:rPr>
        <w:t xml:space="preserve">, </w:t>
      </w:r>
      <w:r w:rsidR="002977D2">
        <w:rPr>
          <w:rFonts w:eastAsia="Calibri"/>
          <w:lang w:val="uk-UA"/>
        </w:rPr>
        <w:t xml:space="preserve">спрямована на реалізацію </w:t>
      </w:r>
      <w:proofErr w:type="spellStart"/>
      <w:r w:rsidR="002977D2">
        <w:rPr>
          <w:rFonts w:eastAsia="Calibri"/>
          <w:lang w:val="uk-UA"/>
        </w:rPr>
        <w:t>профільності</w:t>
      </w:r>
      <w:proofErr w:type="spellEnd"/>
      <w:r w:rsidR="002977D2">
        <w:rPr>
          <w:rFonts w:eastAsia="Calibri"/>
          <w:lang w:val="uk-UA"/>
        </w:rPr>
        <w:t xml:space="preserve"> в навчанні, </w:t>
      </w:r>
      <w:proofErr w:type="spellStart"/>
      <w:r w:rsidRPr="002A7018">
        <w:rPr>
          <w:rFonts w:eastAsia="Calibri"/>
        </w:rPr>
        <w:t>визначених</w:t>
      </w:r>
      <w:proofErr w:type="spellEnd"/>
      <w:r w:rsidRPr="002A7018">
        <w:rPr>
          <w:rFonts w:eastAsia="Calibri"/>
        </w:rPr>
        <w:t xml:space="preserve"> </w:t>
      </w:r>
      <w:proofErr w:type="spellStart"/>
      <w:r w:rsidRPr="002A7018">
        <w:rPr>
          <w:rFonts w:eastAsia="Calibri"/>
        </w:rPr>
        <w:t>Державним</w:t>
      </w:r>
      <w:proofErr w:type="spellEnd"/>
      <w:r w:rsidR="00201662" w:rsidRPr="002A7018">
        <w:rPr>
          <w:rFonts w:eastAsia="Calibri"/>
        </w:rPr>
        <w:t xml:space="preserve"> </w:t>
      </w:r>
      <w:r w:rsidRPr="002A7018">
        <w:rPr>
          <w:rFonts w:eastAsia="Calibri"/>
        </w:rPr>
        <w:t xml:space="preserve">стандартом. </w:t>
      </w:r>
      <w:r w:rsidR="002A7018">
        <w:rPr>
          <w:color w:val="333333"/>
          <w:lang w:val="uk-UA" w:eastAsia="uk-UA"/>
        </w:rPr>
        <w:t xml:space="preserve">Вона </w:t>
      </w:r>
      <w:r w:rsidR="002A7018" w:rsidRPr="002A7018">
        <w:rPr>
          <w:color w:val="333333"/>
          <w:lang w:val="uk-UA" w:eastAsia="uk-UA"/>
        </w:rPr>
        <w:t xml:space="preserve">ґрунтується на засадах особистісно зорієнтованого, </w:t>
      </w:r>
      <w:proofErr w:type="spellStart"/>
      <w:r w:rsidR="002A7018" w:rsidRPr="002A7018">
        <w:rPr>
          <w:color w:val="333333"/>
          <w:lang w:val="uk-UA" w:eastAsia="uk-UA"/>
        </w:rPr>
        <w:t>компетентнісного</w:t>
      </w:r>
      <w:proofErr w:type="spellEnd"/>
      <w:r w:rsidR="002A7018" w:rsidRPr="002A7018">
        <w:rPr>
          <w:color w:val="333333"/>
          <w:lang w:val="uk-UA" w:eastAsia="uk-UA"/>
        </w:rPr>
        <w:t xml:space="preserve"> і діяльнісного підходів, що реалізовані в освітніх галузях і відображені в результативних с</w:t>
      </w:r>
      <w:r w:rsidR="002A7018">
        <w:rPr>
          <w:color w:val="333333"/>
          <w:lang w:val="uk-UA" w:eastAsia="uk-UA"/>
        </w:rPr>
        <w:t>кладових змісту базової</w:t>
      </w:r>
      <w:r w:rsidR="002A7018" w:rsidRPr="002A7018">
        <w:rPr>
          <w:color w:val="333333"/>
          <w:lang w:val="uk-UA" w:eastAsia="uk-UA"/>
        </w:rPr>
        <w:t xml:space="preserve"> загальної середньої освіти.</w:t>
      </w:r>
      <w:bookmarkStart w:id="1" w:name="n36"/>
      <w:bookmarkEnd w:id="1"/>
      <w:r w:rsidR="002A7018">
        <w:rPr>
          <w:color w:val="333333"/>
          <w:lang w:val="uk-UA" w:eastAsia="uk-UA"/>
        </w:rPr>
        <w:t xml:space="preserve"> </w:t>
      </w:r>
    </w:p>
    <w:p w:rsidR="005F51D7" w:rsidRPr="00E700D0" w:rsidRDefault="005F51D7" w:rsidP="002A7018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 w:rsidRPr="0021763E">
        <w:rPr>
          <w:rFonts w:eastAsia="Calibri"/>
          <w:lang w:val="uk-UA"/>
        </w:rPr>
        <w:t xml:space="preserve">Освітня програма </w:t>
      </w:r>
      <w:r w:rsidRPr="0021763E">
        <w:rPr>
          <w:lang w:val="uk-UA"/>
        </w:rPr>
        <w:t>закладу освіти</w:t>
      </w:r>
      <w:r w:rsidRPr="0021763E">
        <w:rPr>
          <w:rFonts w:eastAsia="Calibri"/>
          <w:lang w:val="uk-UA"/>
        </w:rPr>
        <w:t xml:space="preserve">, сформована на основі </w:t>
      </w:r>
      <w:proofErr w:type="spellStart"/>
      <w:r w:rsidRPr="00201662">
        <w:rPr>
          <w:rFonts w:eastAsia="Calibri"/>
        </w:rPr>
        <w:t>Типової</w:t>
      </w:r>
      <w:proofErr w:type="spellEnd"/>
      <w:r w:rsidRPr="00201662">
        <w:rPr>
          <w:rFonts w:eastAsia="Calibri"/>
        </w:rPr>
        <w:t xml:space="preserve"> </w:t>
      </w:r>
      <w:proofErr w:type="spellStart"/>
      <w:r w:rsidRPr="00201662">
        <w:rPr>
          <w:rFonts w:eastAsia="Calibri"/>
        </w:rPr>
        <w:t>освітньої</w:t>
      </w:r>
      <w:proofErr w:type="spellEnd"/>
      <w:r w:rsidRPr="00201662">
        <w:rPr>
          <w:rFonts w:eastAsia="Calibri"/>
        </w:rPr>
        <w:t xml:space="preserve"> </w:t>
      </w:r>
      <w:proofErr w:type="spellStart"/>
      <w:r w:rsidRPr="00201662">
        <w:rPr>
          <w:rFonts w:eastAsia="Calibri"/>
        </w:rPr>
        <w:t>програми</w:t>
      </w:r>
      <w:proofErr w:type="spellEnd"/>
      <w:r w:rsidR="00201662" w:rsidRPr="0021763E">
        <w:rPr>
          <w:rFonts w:eastAsia="Calibri"/>
          <w:lang w:val="uk-UA"/>
        </w:rPr>
        <w:t>,</w:t>
      </w:r>
      <w:r w:rsidRPr="0021763E">
        <w:rPr>
          <w:rFonts w:eastAsia="Calibri"/>
          <w:lang w:val="uk-UA"/>
        </w:rPr>
        <w:t xml:space="preserve"> схвал</w:t>
      </w:r>
      <w:r w:rsidR="00201662" w:rsidRPr="0021763E">
        <w:rPr>
          <w:rFonts w:eastAsia="Calibri"/>
          <w:lang w:val="uk-UA"/>
        </w:rPr>
        <w:t>ена</w:t>
      </w:r>
      <w:r w:rsidRPr="0021763E">
        <w:rPr>
          <w:rFonts w:eastAsia="Calibri"/>
          <w:lang w:val="uk-UA"/>
        </w:rPr>
        <w:t xml:space="preserve"> педагогічн</w:t>
      </w:r>
      <w:r w:rsidR="00201662" w:rsidRPr="0021763E">
        <w:rPr>
          <w:rFonts w:eastAsia="Calibri"/>
          <w:lang w:val="uk-UA"/>
        </w:rPr>
        <w:t>ою радою закладу освіти та затверджена</w:t>
      </w:r>
      <w:r w:rsidRPr="0021763E">
        <w:rPr>
          <w:rFonts w:eastAsia="Calibri"/>
          <w:lang w:val="uk-UA"/>
        </w:rPr>
        <w:t xml:space="preserve"> директор</w:t>
      </w:r>
      <w:r w:rsidR="00201662" w:rsidRPr="0021763E">
        <w:rPr>
          <w:rFonts w:eastAsia="Calibri"/>
          <w:lang w:val="uk-UA"/>
        </w:rPr>
        <w:t>ом</w:t>
      </w:r>
      <w:r w:rsidRPr="0021763E">
        <w:rPr>
          <w:rFonts w:eastAsia="Calibri"/>
          <w:lang w:val="uk-UA"/>
        </w:rPr>
        <w:t xml:space="preserve">. </w:t>
      </w:r>
      <w:r w:rsidRPr="00E700D0">
        <w:rPr>
          <w:rFonts w:eastAsia="Calibri"/>
          <w:lang w:val="uk-UA"/>
        </w:rPr>
        <w:t>Окрім освітніх компонентів</w:t>
      </w:r>
      <w:r w:rsidR="00201662" w:rsidRPr="00E700D0">
        <w:rPr>
          <w:rFonts w:eastAsia="Calibri"/>
          <w:lang w:val="uk-UA"/>
        </w:rPr>
        <w:t>,</w:t>
      </w:r>
      <w:r w:rsidRPr="00E700D0">
        <w:rPr>
          <w:rFonts w:eastAsia="Calibri"/>
          <w:lang w:val="uk-UA"/>
        </w:rPr>
        <w:t xml:space="preserve"> </w:t>
      </w:r>
      <w:r w:rsidR="00201662" w:rsidRPr="00E700D0">
        <w:rPr>
          <w:rFonts w:eastAsia="Calibri"/>
          <w:lang w:val="uk-UA"/>
        </w:rPr>
        <w:t>які є обов’язковими, о</w:t>
      </w:r>
      <w:r w:rsidRPr="00E700D0">
        <w:rPr>
          <w:rFonts w:eastAsia="Calibri"/>
          <w:lang w:val="uk-UA"/>
        </w:rPr>
        <w:t>світн</w:t>
      </w:r>
      <w:r w:rsidR="00201662" w:rsidRPr="00E700D0">
        <w:rPr>
          <w:rFonts w:eastAsia="Calibri"/>
          <w:lang w:val="uk-UA"/>
        </w:rPr>
        <w:t xml:space="preserve">я програма містить </w:t>
      </w:r>
      <w:r w:rsidRPr="00E700D0">
        <w:rPr>
          <w:rFonts w:eastAsia="Calibri"/>
          <w:lang w:val="uk-UA"/>
        </w:rPr>
        <w:t>перелік</w:t>
      </w:r>
      <w:r w:rsidR="00201662" w:rsidRPr="00E700D0">
        <w:rPr>
          <w:rFonts w:eastAsia="Calibri"/>
          <w:lang w:val="uk-UA"/>
        </w:rPr>
        <w:t xml:space="preserve"> вибіркових о</w:t>
      </w:r>
      <w:r w:rsidRPr="00E700D0">
        <w:rPr>
          <w:rFonts w:eastAsia="Calibri"/>
          <w:lang w:val="uk-UA"/>
        </w:rPr>
        <w:t>світніх компонентів, що передбачені відповідною освітньою програмою,</w:t>
      </w:r>
      <w:r w:rsidR="00201662" w:rsidRPr="00E700D0">
        <w:rPr>
          <w:rFonts w:eastAsia="Calibri"/>
          <w:lang w:val="uk-UA"/>
        </w:rPr>
        <w:t xml:space="preserve"> й</w:t>
      </w:r>
      <w:r w:rsidRPr="00E700D0">
        <w:rPr>
          <w:rFonts w:eastAsia="Calibri"/>
          <w:lang w:val="uk-UA"/>
        </w:rPr>
        <w:t xml:space="preserve"> оприлюднюються на веб-сайті СШ № 24.</w:t>
      </w:r>
    </w:p>
    <w:p w:rsidR="002B65BE" w:rsidRDefault="002B65BE" w:rsidP="002B65BE">
      <w:pPr>
        <w:pStyle w:val="a7"/>
        <w:ind w:left="786"/>
        <w:jc w:val="center"/>
        <w:rPr>
          <w:rFonts w:eastAsia="Calibri"/>
          <w:sz w:val="24"/>
          <w:szCs w:val="24"/>
        </w:rPr>
      </w:pPr>
    </w:p>
    <w:p w:rsidR="002B65BE" w:rsidRDefault="002B65BE" w:rsidP="002B65BE">
      <w:pPr>
        <w:pStyle w:val="a7"/>
        <w:ind w:left="786"/>
        <w:jc w:val="center"/>
        <w:rPr>
          <w:rFonts w:eastAsia="Calibri"/>
          <w:sz w:val="24"/>
          <w:szCs w:val="24"/>
        </w:rPr>
      </w:pPr>
    </w:p>
    <w:p w:rsidR="005F51D7" w:rsidRDefault="005F51D7" w:rsidP="002B65BE">
      <w:pPr>
        <w:pStyle w:val="a7"/>
        <w:ind w:left="786"/>
        <w:jc w:val="center"/>
        <w:rPr>
          <w:rFonts w:eastAsia="Calibri"/>
          <w:sz w:val="24"/>
          <w:szCs w:val="24"/>
        </w:rPr>
      </w:pPr>
      <w:r w:rsidRPr="002B65BE">
        <w:rPr>
          <w:rFonts w:eastAsia="Calibri"/>
          <w:sz w:val="24"/>
          <w:szCs w:val="24"/>
        </w:rPr>
        <w:lastRenderedPageBreak/>
        <w:t>Ц</w:t>
      </w:r>
      <w:r w:rsidR="002B65BE">
        <w:rPr>
          <w:rFonts w:eastAsia="Calibri"/>
          <w:sz w:val="24"/>
          <w:szCs w:val="24"/>
        </w:rPr>
        <w:t>ілі та задачі освітнього процесу</w:t>
      </w:r>
    </w:p>
    <w:p w:rsidR="00192ED2" w:rsidRPr="002B65BE" w:rsidRDefault="00192ED2" w:rsidP="002B65BE">
      <w:pPr>
        <w:pStyle w:val="a7"/>
        <w:ind w:left="786"/>
        <w:jc w:val="center"/>
        <w:rPr>
          <w:rFonts w:eastAsia="Calibri"/>
          <w:sz w:val="24"/>
          <w:szCs w:val="24"/>
        </w:rPr>
      </w:pP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засвоєння здобувачами освіти обов’яз</w:t>
      </w:r>
      <w:r w:rsidR="002977D2">
        <w:rPr>
          <w:rFonts w:eastAsia="Calibri"/>
          <w:sz w:val="24"/>
          <w:szCs w:val="24"/>
        </w:rPr>
        <w:t>кового мінімуму  змісту  повної</w:t>
      </w:r>
      <w:r w:rsidRPr="003C0D2E">
        <w:rPr>
          <w:rFonts w:eastAsia="Calibri"/>
          <w:sz w:val="24"/>
          <w:szCs w:val="24"/>
        </w:rPr>
        <w:t xml:space="preserve"> с</w:t>
      </w:r>
      <w:r w:rsidR="002977D2">
        <w:rPr>
          <w:rFonts w:eastAsia="Calibri"/>
          <w:sz w:val="24"/>
          <w:szCs w:val="24"/>
        </w:rPr>
        <w:t>ередньої освіти на рівні вимог Д</w:t>
      </w:r>
      <w:r w:rsidRPr="003C0D2E">
        <w:rPr>
          <w:rFonts w:eastAsia="Calibri"/>
          <w:sz w:val="24"/>
          <w:szCs w:val="24"/>
        </w:rPr>
        <w:t xml:space="preserve">ержавного </w:t>
      </w:r>
      <w:r w:rsidR="002977D2">
        <w:rPr>
          <w:rFonts w:eastAsia="Calibri"/>
          <w:sz w:val="24"/>
          <w:szCs w:val="24"/>
        </w:rPr>
        <w:t>с</w:t>
      </w:r>
      <w:r w:rsidRPr="003C0D2E">
        <w:rPr>
          <w:rFonts w:eastAsia="Calibri"/>
          <w:sz w:val="24"/>
          <w:szCs w:val="24"/>
        </w:rPr>
        <w:t>тандарту.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Гарантувати наступність освітніх програм усіх рівнів.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Створити основу для адаптації здобувачів освіти до життя в суспільстві, для усвідомленого вибору та наступного засвоєння професійних освітніх програм.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 xml:space="preserve">Формувати позитивну мотивацію здобувачів </w:t>
      </w:r>
      <w:r w:rsidR="002977D2">
        <w:rPr>
          <w:rFonts w:eastAsia="Calibri"/>
          <w:sz w:val="24"/>
          <w:szCs w:val="24"/>
        </w:rPr>
        <w:t>освіти до навчання упродовж життя.</w:t>
      </w:r>
    </w:p>
    <w:p w:rsidR="005F51D7" w:rsidRPr="003C0D2E" w:rsidRDefault="005F51D7" w:rsidP="005F51D7">
      <w:pPr>
        <w:pStyle w:val="a7"/>
        <w:numPr>
          <w:ilvl w:val="0"/>
          <w:numId w:val="15"/>
        </w:numPr>
        <w:ind w:left="426"/>
        <w:jc w:val="both"/>
        <w:rPr>
          <w:rFonts w:eastAsia="Calibri"/>
          <w:sz w:val="24"/>
          <w:szCs w:val="24"/>
        </w:rPr>
      </w:pPr>
      <w:r w:rsidRPr="003C0D2E">
        <w:rPr>
          <w:rFonts w:eastAsia="Calibri"/>
          <w:sz w:val="24"/>
          <w:szCs w:val="24"/>
        </w:rPr>
        <w:t>Забезпечити соціально-педагогічні відносини, що зберігають фізичне, психічне та соціальне здоров’я здобувачів освіти.</w:t>
      </w:r>
    </w:p>
    <w:p w:rsidR="005F51D7" w:rsidRPr="003C0D2E" w:rsidRDefault="005F51D7" w:rsidP="006B7E33">
      <w:pPr>
        <w:rPr>
          <w:rFonts w:eastAsia="Calibri"/>
          <w:i/>
          <w:color w:val="FF0000"/>
          <w:sz w:val="24"/>
          <w:szCs w:val="24"/>
        </w:rPr>
      </w:pP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 xml:space="preserve">ВИМОГИ ДО ОСІБ, </w:t>
      </w:r>
    </w:p>
    <w:p w:rsidR="00A04059" w:rsidRPr="003C0D2E" w:rsidRDefault="00A04059" w:rsidP="00A04059">
      <w:pPr>
        <w:jc w:val="center"/>
        <w:rPr>
          <w:sz w:val="24"/>
          <w:szCs w:val="24"/>
        </w:rPr>
      </w:pPr>
      <w:r w:rsidRPr="003C0D2E">
        <w:rPr>
          <w:sz w:val="24"/>
          <w:szCs w:val="24"/>
        </w:rPr>
        <w:t>ЯКІ МОЖУТЬ РОЗПОЧАТИ НАВЧАННЯ ЗА ОСВІТНЬОЮ ПРОГРАМОЮ</w:t>
      </w:r>
    </w:p>
    <w:p w:rsidR="00A04059" w:rsidRDefault="001E65ED" w:rsidP="006B7E33">
      <w:pPr>
        <w:jc w:val="both"/>
        <w:rPr>
          <w:sz w:val="24"/>
          <w:szCs w:val="24"/>
        </w:rPr>
      </w:pPr>
      <w:r w:rsidRPr="001E65ED">
        <w:rPr>
          <w:color w:val="333333"/>
          <w:sz w:val="24"/>
          <w:szCs w:val="24"/>
          <w:shd w:val="clear" w:color="auto" w:fill="FFFFFF"/>
        </w:rPr>
        <w:t>добувати профільну середню освіту можуть особи, які завершили здобуття базової середньої освіти,</w:t>
      </w:r>
      <w:r w:rsidR="00DB0867">
        <w:rPr>
          <w:sz w:val="24"/>
          <w:szCs w:val="24"/>
        </w:rPr>
        <w:t xml:space="preserve">  </w:t>
      </w:r>
      <w:r w:rsidR="00201662">
        <w:rPr>
          <w:sz w:val="24"/>
          <w:szCs w:val="24"/>
        </w:rPr>
        <w:t>що</w:t>
      </w:r>
      <w:r w:rsidR="004F2727">
        <w:rPr>
          <w:sz w:val="24"/>
          <w:szCs w:val="24"/>
        </w:rPr>
        <w:t xml:space="preserve"> </w:t>
      </w:r>
      <w:r w:rsidR="00A04059" w:rsidRPr="003C0D2E">
        <w:rPr>
          <w:sz w:val="24"/>
          <w:szCs w:val="24"/>
        </w:rPr>
        <w:t>підт</w:t>
      </w:r>
      <w:r w:rsidR="0021763E">
        <w:rPr>
          <w:sz w:val="24"/>
          <w:szCs w:val="24"/>
        </w:rPr>
        <w:t>верджено відповідним документом</w:t>
      </w:r>
      <w:r w:rsidR="00A04059" w:rsidRPr="003C0D2E">
        <w:rPr>
          <w:sz w:val="24"/>
          <w:szCs w:val="24"/>
        </w:rPr>
        <w:t xml:space="preserve">. </w:t>
      </w:r>
    </w:p>
    <w:p w:rsidR="00865035" w:rsidRPr="003C0D2E" w:rsidRDefault="00865035" w:rsidP="006B7E33">
      <w:pPr>
        <w:jc w:val="both"/>
        <w:rPr>
          <w:sz w:val="24"/>
          <w:szCs w:val="24"/>
        </w:rPr>
      </w:pPr>
    </w:p>
    <w:p w:rsidR="00865035" w:rsidRPr="002B65BE" w:rsidRDefault="00BC0CA7" w:rsidP="002B65B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lang w:val="uk-UA"/>
        </w:rPr>
        <w:t>ЗАГАЛЬНИЙ ОБСЯГ НАВЧАЛЬНОГО НАВАНТАЖЕННЯ</w:t>
      </w:r>
    </w:p>
    <w:p w:rsidR="00865035" w:rsidRPr="003C0D2E" w:rsidRDefault="00865035" w:rsidP="00865035">
      <w:pPr>
        <w:ind w:right="-142"/>
        <w:jc w:val="both"/>
        <w:rPr>
          <w:rFonts w:eastAsia="Calibri"/>
          <w:sz w:val="24"/>
          <w:szCs w:val="24"/>
        </w:rPr>
      </w:pPr>
      <w:r w:rsidRPr="003C0D2E">
        <w:rPr>
          <w:sz w:val="24"/>
          <w:szCs w:val="24"/>
        </w:rPr>
        <w:t xml:space="preserve">Гранично допустиме навчальне навантаження учнів встановлено відповідно до вимог Закону України „Про повну загальну середню освіту” з урахуванням вимог Санітарного регламенту закладів </w:t>
      </w:r>
      <w:r w:rsidRPr="003C0D2E">
        <w:rPr>
          <w:rFonts w:eastAsia="Calibri"/>
          <w:sz w:val="24"/>
          <w:szCs w:val="24"/>
        </w:rPr>
        <w:t>загальної середньої освіти</w:t>
      </w:r>
      <w:r w:rsidRPr="003C0D2E">
        <w:rPr>
          <w:sz w:val="24"/>
          <w:szCs w:val="24"/>
        </w:rPr>
        <w:t>, затвердженого наказом МОЗ України від 25.09.2020 № 2205.</w:t>
      </w:r>
      <w:r w:rsidRPr="003C0D2E">
        <w:rPr>
          <w:rFonts w:eastAsia="Calibri"/>
          <w:sz w:val="24"/>
          <w:szCs w:val="24"/>
        </w:rPr>
        <w:t xml:space="preserve"> Години фізичної культури не враховуються при визначенні гранично допустимого навантаження учнів.</w:t>
      </w:r>
    </w:p>
    <w:p w:rsidR="00865035" w:rsidRPr="00FE70F7" w:rsidRDefault="00865035" w:rsidP="00865035">
      <w:pPr>
        <w:ind w:firstLine="567"/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 xml:space="preserve">Загальний обсяг навчального навантаження для учнів 10-11-х класів складає 2625 годин/навчальний рік: </w:t>
      </w:r>
    </w:p>
    <w:p w:rsidR="00865035" w:rsidRPr="00FE70F7" w:rsidRDefault="00865035" w:rsidP="00865035">
      <w:pPr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 xml:space="preserve">для 10-х класів – 1330 годин/навчальний рік, </w:t>
      </w:r>
    </w:p>
    <w:p w:rsidR="00865035" w:rsidRPr="00FE70F7" w:rsidRDefault="00865035" w:rsidP="00865035">
      <w:pPr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>для 11-х класів – 1295 годин/навчальний рік.</w:t>
      </w:r>
    </w:p>
    <w:p w:rsidR="00865035" w:rsidRDefault="00865035" w:rsidP="00865035">
      <w:pPr>
        <w:ind w:firstLine="567"/>
        <w:jc w:val="both"/>
        <w:rPr>
          <w:rFonts w:eastAsia="Calibri"/>
          <w:sz w:val="24"/>
          <w:szCs w:val="24"/>
        </w:rPr>
      </w:pPr>
      <w:r w:rsidRPr="00FE70F7">
        <w:rPr>
          <w:rFonts w:eastAsia="Calibri"/>
          <w:sz w:val="24"/>
          <w:szCs w:val="24"/>
        </w:rPr>
        <w:t>Детальний розподіл навчального навантаження на тиждень окреслено у навчальних планах</w:t>
      </w:r>
      <w:r w:rsidR="00BC0CA7">
        <w:rPr>
          <w:rFonts w:eastAsia="Calibri"/>
          <w:sz w:val="24"/>
          <w:szCs w:val="24"/>
        </w:rPr>
        <w:t xml:space="preserve"> (таблиці 1,</w:t>
      </w:r>
      <w:r w:rsidR="00192ED2">
        <w:rPr>
          <w:rFonts w:eastAsia="Calibri"/>
          <w:sz w:val="24"/>
          <w:szCs w:val="24"/>
        </w:rPr>
        <w:t xml:space="preserve"> </w:t>
      </w:r>
      <w:r w:rsidR="00BC0CA7">
        <w:rPr>
          <w:rFonts w:eastAsia="Calibri"/>
          <w:sz w:val="24"/>
          <w:szCs w:val="24"/>
        </w:rPr>
        <w:t>2,</w:t>
      </w:r>
      <w:r w:rsidR="00192ED2">
        <w:rPr>
          <w:rFonts w:eastAsia="Calibri"/>
          <w:sz w:val="24"/>
          <w:szCs w:val="24"/>
        </w:rPr>
        <w:t xml:space="preserve"> </w:t>
      </w:r>
      <w:r w:rsidR="00BC0CA7">
        <w:rPr>
          <w:rFonts w:eastAsia="Calibri"/>
          <w:sz w:val="24"/>
          <w:szCs w:val="24"/>
        </w:rPr>
        <w:t>3</w:t>
      </w:r>
      <w:r w:rsidR="00192ED2">
        <w:rPr>
          <w:rFonts w:eastAsia="Calibri"/>
          <w:sz w:val="24"/>
          <w:szCs w:val="24"/>
        </w:rPr>
        <w:t>, 4</w:t>
      </w:r>
      <w:r w:rsidR="00BC0CA7">
        <w:rPr>
          <w:rFonts w:eastAsia="Calibri"/>
          <w:sz w:val="24"/>
          <w:szCs w:val="24"/>
        </w:rPr>
        <w:t>).</w:t>
      </w:r>
    </w:p>
    <w:p w:rsidR="00192ED2" w:rsidRDefault="00192ED2" w:rsidP="00865035">
      <w:pPr>
        <w:ind w:firstLine="567"/>
        <w:jc w:val="both"/>
        <w:rPr>
          <w:rFonts w:eastAsia="Calibri"/>
          <w:sz w:val="24"/>
          <w:szCs w:val="24"/>
        </w:rPr>
      </w:pPr>
    </w:p>
    <w:p w:rsidR="00192ED2" w:rsidRDefault="006A4B15" w:rsidP="00192ED2">
      <w:pPr>
        <w:jc w:val="center"/>
        <w:rPr>
          <w:sz w:val="24"/>
          <w:szCs w:val="24"/>
        </w:rPr>
      </w:pPr>
      <w:r w:rsidRPr="00784428">
        <w:rPr>
          <w:sz w:val="24"/>
          <w:szCs w:val="24"/>
        </w:rPr>
        <w:t>Особливості ор</w:t>
      </w:r>
      <w:r>
        <w:rPr>
          <w:sz w:val="24"/>
          <w:szCs w:val="24"/>
        </w:rPr>
        <w:t>ганізації осві</w:t>
      </w:r>
      <w:r w:rsidR="004562FE">
        <w:rPr>
          <w:sz w:val="24"/>
          <w:szCs w:val="24"/>
        </w:rPr>
        <w:t>тнього процесу в 10-11-х класах</w:t>
      </w:r>
    </w:p>
    <w:p w:rsidR="00192ED2" w:rsidRPr="00C44C32" w:rsidRDefault="00192ED2" w:rsidP="00192ED2">
      <w:pPr>
        <w:jc w:val="center"/>
        <w:rPr>
          <w:sz w:val="24"/>
          <w:szCs w:val="24"/>
        </w:rPr>
      </w:pPr>
    </w:p>
    <w:p w:rsidR="004562FE" w:rsidRDefault="004562FE" w:rsidP="006A4B15">
      <w:pPr>
        <w:ind w:right="-80"/>
        <w:jc w:val="both"/>
        <w:rPr>
          <w:sz w:val="24"/>
          <w:szCs w:val="24"/>
        </w:rPr>
      </w:pPr>
      <w:r>
        <w:rPr>
          <w:sz w:val="24"/>
          <w:szCs w:val="24"/>
        </w:rPr>
        <w:t>Профілізація старших класів відбувається з</w:t>
      </w:r>
      <w:r w:rsidR="006A4B15" w:rsidRPr="00C44C32">
        <w:rPr>
          <w:sz w:val="24"/>
          <w:szCs w:val="24"/>
        </w:rPr>
        <w:t xml:space="preserve"> урахуванням освітніх запитів здобувачів освіти та їхніх батьків, наступності навчання, фахової підготовки педагогічних кадрів, матеріально-технічного забезпечення закладу освіти, трансформації</w:t>
      </w:r>
      <w:r>
        <w:rPr>
          <w:sz w:val="24"/>
          <w:szCs w:val="24"/>
        </w:rPr>
        <w:t xml:space="preserve"> закладу в гімназію з 2027 року. </w:t>
      </w:r>
    </w:p>
    <w:p w:rsidR="00A417F0" w:rsidRDefault="004562FE" w:rsidP="006A4B15">
      <w:pPr>
        <w:ind w:right="-80"/>
        <w:jc w:val="both"/>
        <w:rPr>
          <w:sz w:val="24"/>
          <w:szCs w:val="24"/>
        </w:rPr>
      </w:pPr>
      <w:r>
        <w:rPr>
          <w:sz w:val="24"/>
          <w:szCs w:val="24"/>
        </w:rPr>
        <w:t>Окрім класів, де вивчаються окремі предмети на профільному рівні</w:t>
      </w:r>
      <w:r w:rsidR="00A417F0">
        <w:rPr>
          <w:sz w:val="24"/>
          <w:szCs w:val="24"/>
        </w:rPr>
        <w:t xml:space="preserve">, продовжують навчання класи </w:t>
      </w:r>
      <w:r w:rsidR="006A4B15" w:rsidRPr="00C44C32">
        <w:rPr>
          <w:sz w:val="24"/>
          <w:szCs w:val="24"/>
        </w:rPr>
        <w:t xml:space="preserve">за програмою науково-педагогічного </w:t>
      </w:r>
      <w:proofErr w:type="spellStart"/>
      <w:r w:rsidR="006A4B15" w:rsidRPr="00C44C32">
        <w:rPr>
          <w:sz w:val="24"/>
          <w:szCs w:val="24"/>
        </w:rPr>
        <w:t>проєкту</w:t>
      </w:r>
      <w:proofErr w:type="spellEnd"/>
      <w:r w:rsidR="006A4B15" w:rsidRPr="00C44C32">
        <w:rPr>
          <w:sz w:val="24"/>
          <w:szCs w:val="24"/>
        </w:rPr>
        <w:t xml:space="preserve"> «Інтелект України».</w:t>
      </w:r>
    </w:p>
    <w:p w:rsidR="00A417F0" w:rsidRPr="00C44C32" w:rsidRDefault="00A417F0" w:rsidP="006A4B15">
      <w:pPr>
        <w:ind w:right="-80"/>
        <w:jc w:val="both"/>
        <w:rPr>
          <w:sz w:val="24"/>
          <w:szCs w:val="24"/>
        </w:rPr>
      </w:pPr>
      <w:r>
        <w:rPr>
          <w:sz w:val="24"/>
          <w:szCs w:val="24"/>
        </w:rPr>
        <w:t>У старшій школі продовжується вивчення другої іноземної мови (польської, німецької).</w:t>
      </w:r>
    </w:p>
    <w:p w:rsidR="006A4B15" w:rsidRPr="00C44C32" w:rsidRDefault="006A4B15" w:rsidP="006A4B15">
      <w:pPr>
        <w:jc w:val="both"/>
        <w:rPr>
          <w:sz w:val="24"/>
          <w:szCs w:val="24"/>
        </w:rPr>
      </w:pPr>
      <w:r w:rsidRPr="00C44C32">
        <w:rPr>
          <w:sz w:val="24"/>
          <w:szCs w:val="24"/>
        </w:rPr>
        <w:t>Навчальний план містить перелік базових предметів, який включає окремі предмети суспільно-гуманітарного та математично-природничого циклів. Базові та вибірково-обов’язкові предмети вивчаються на рівні стандарту.</w:t>
      </w:r>
    </w:p>
    <w:p w:rsidR="006A4B15" w:rsidRPr="00C44C32" w:rsidRDefault="006A4B15" w:rsidP="006A4B15">
      <w:pPr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До базових предметів належать: «Українська мова», «Українська література», «Зарубіжна література», «Іноземна мова», «Історія України», «Всесвітня історія», «Громадянська освіта», «Математика», «Фізика і астрономія», «Біологія і екологія», «Хімія», «Географія», «Фізична культура», «Захист України». </w:t>
      </w:r>
    </w:p>
    <w:p w:rsidR="006A4B15" w:rsidRPr="00C44C32" w:rsidRDefault="006A4B15" w:rsidP="006A4B15">
      <w:pPr>
        <w:jc w:val="both"/>
        <w:rPr>
          <w:sz w:val="24"/>
          <w:szCs w:val="24"/>
        </w:rPr>
      </w:pPr>
      <w:r w:rsidRPr="00C44C32">
        <w:rPr>
          <w:sz w:val="24"/>
          <w:szCs w:val="24"/>
        </w:rPr>
        <w:t>Базовий предмет «Фізика і астрономія» вивчається окремими курсами відповідно до навчальних програм:</w:t>
      </w:r>
    </w:p>
    <w:p w:rsidR="006A4B15" w:rsidRPr="00C44C32" w:rsidRDefault="006A4B15" w:rsidP="006A4B15">
      <w:pPr>
        <w:pStyle w:val="a7"/>
        <w:numPr>
          <w:ilvl w:val="0"/>
          <w:numId w:val="34"/>
        </w:numPr>
        <w:ind w:left="709"/>
        <w:jc w:val="both"/>
        <w:rPr>
          <w:rFonts w:eastAsia="Calibri"/>
          <w:sz w:val="24"/>
          <w:szCs w:val="24"/>
        </w:rPr>
      </w:pPr>
      <w:r w:rsidRPr="00C44C32">
        <w:rPr>
          <w:sz w:val="24"/>
          <w:szCs w:val="24"/>
        </w:rPr>
        <w:t>«Фізика» у 10-11 класах рівень стандарту 3 години на тиждень</w:t>
      </w:r>
      <w:r w:rsidRPr="00C44C32">
        <w:rPr>
          <w:rFonts w:eastAsia="Calibri"/>
          <w:sz w:val="24"/>
          <w:szCs w:val="24"/>
        </w:rPr>
        <w:t xml:space="preserve"> (авторський колектив під керівництвом </w:t>
      </w:r>
      <w:proofErr w:type="spellStart"/>
      <w:r w:rsidRPr="00C44C32">
        <w:rPr>
          <w:rFonts w:eastAsia="Calibri"/>
          <w:sz w:val="24"/>
          <w:szCs w:val="24"/>
        </w:rPr>
        <w:t>Локтєва</w:t>
      </w:r>
      <w:proofErr w:type="spellEnd"/>
      <w:r w:rsidRPr="00C44C32">
        <w:rPr>
          <w:rFonts w:eastAsia="Calibri"/>
          <w:sz w:val="24"/>
          <w:szCs w:val="24"/>
        </w:rPr>
        <w:t xml:space="preserve"> В. М.),</w:t>
      </w:r>
    </w:p>
    <w:p w:rsidR="006A4B15" w:rsidRPr="00C44C32" w:rsidRDefault="006A4B15" w:rsidP="006A4B15">
      <w:pPr>
        <w:pStyle w:val="a7"/>
        <w:numPr>
          <w:ilvl w:val="0"/>
          <w:numId w:val="34"/>
        </w:numPr>
        <w:ind w:left="709"/>
        <w:jc w:val="both"/>
        <w:rPr>
          <w:sz w:val="24"/>
          <w:szCs w:val="24"/>
        </w:rPr>
      </w:pPr>
      <w:r w:rsidRPr="00C44C32">
        <w:rPr>
          <w:rFonts w:eastAsia="Calibri"/>
          <w:sz w:val="24"/>
          <w:szCs w:val="24"/>
        </w:rPr>
        <w:t xml:space="preserve">«Астрономія» в 11 класі рівень стандарту 1 година на тиждень </w:t>
      </w:r>
      <w:hyperlink r:id="rId9" w:history="1">
        <w:r w:rsidRPr="00C44C32">
          <w:rPr>
            <w:rStyle w:val="apple-converted-space"/>
            <w:rFonts w:eastAsia="Calibri"/>
            <w:sz w:val="24"/>
            <w:szCs w:val="24"/>
            <w:bdr w:val="none" w:sz="0" w:space="0" w:color="auto" w:frame="1"/>
          </w:rPr>
          <w:t> </w:t>
        </w:r>
        <w:r w:rsidRPr="00C44C3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(авторський колектив під керівництвом </w:t>
        </w:r>
        <w:proofErr w:type="spellStart"/>
        <w:r w:rsidRPr="00C44C3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Яцківа</w:t>
        </w:r>
        <w:proofErr w:type="spellEnd"/>
        <w:r w:rsidRPr="00C44C32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Я.Я.)</w:t>
        </w:r>
      </w:hyperlink>
      <w:r w:rsidRPr="00C44C32">
        <w:rPr>
          <w:sz w:val="24"/>
          <w:szCs w:val="24"/>
        </w:rPr>
        <w:t>.</w:t>
      </w:r>
    </w:p>
    <w:p w:rsidR="006A4B15" w:rsidRPr="00C44C32" w:rsidRDefault="006A4B15" w:rsidP="006A4B15">
      <w:pPr>
        <w:shd w:val="clear" w:color="auto" w:fill="FFFFFF" w:themeFill="background1"/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Реалізація змісту освіти, визначеного Державним стандартом, також забезпечується вибірково-обов’язковими предметами («Інформатика», «Технології», «Мистецтво»), що </w:t>
      </w:r>
      <w:r w:rsidRPr="00C44C32">
        <w:rPr>
          <w:sz w:val="24"/>
          <w:szCs w:val="24"/>
        </w:rPr>
        <w:lastRenderedPageBreak/>
        <w:t>вивчаються на рівні стандарту. Із запропонованого переліку вибірково-обов’язкових предметів здобувачі освіти вивчають два предмети одночасно протягом двох років таким чином:</w:t>
      </w:r>
    </w:p>
    <w:p w:rsidR="006A4B15" w:rsidRPr="00C44C32" w:rsidRDefault="006A4B15" w:rsidP="006A4B1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 10-і класи - інформатика (1,5 години) та технології (1,5 години),</w:t>
      </w:r>
    </w:p>
    <w:p w:rsidR="006A4B15" w:rsidRPr="00C44C32" w:rsidRDefault="006A4B15" w:rsidP="006A4B15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C44C32">
        <w:rPr>
          <w:sz w:val="24"/>
          <w:szCs w:val="24"/>
        </w:rPr>
        <w:t xml:space="preserve"> 11-і класи - інформатика (1,5 години) та мистецтво (1,5 години).</w:t>
      </w:r>
    </w:p>
    <w:p w:rsidR="006A4B15" w:rsidRPr="00C44C32" w:rsidRDefault="006A4B15" w:rsidP="006A4B1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44C32">
        <w:rPr>
          <w:sz w:val="24"/>
          <w:szCs w:val="24"/>
        </w:rPr>
        <w:t>Змістове наповнення варіативними модулями предметів «Фізична культура» та «Технології»: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53"/>
        <w:gridCol w:w="6327"/>
      </w:tblGrid>
      <w:tr w:rsidR="006A4B15" w:rsidRPr="00C44C32" w:rsidTr="00566D42">
        <w:tc>
          <w:tcPr>
            <w:tcW w:w="3129" w:type="dxa"/>
          </w:tcPr>
          <w:p w:rsidR="006A4B15" w:rsidRPr="00C44C32" w:rsidRDefault="006A4B15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510" w:type="dxa"/>
          </w:tcPr>
          <w:p w:rsidR="006A4B15" w:rsidRPr="00C44C32" w:rsidRDefault="006A4B15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Варіативні модулі</w:t>
            </w:r>
          </w:p>
        </w:tc>
      </w:tr>
      <w:tr w:rsidR="006A4B15" w:rsidRPr="00C44C32" w:rsidTr="00566D42">
        <w:tc>
          <w:tcPr>
            <w:tcW w:w="3129" w:type="dxa"/>
          </w:tcPr>
          <w:p w:rsidR="006A4B15" w:rsidRPr="00C44C32" w:rsidRDefault="006A4B15" w:rsidP="00566D42">
            <w:pPr>
              <w:jc w:val="both"/>
              <w:rPr>
                <w:sz w:val="24"/>
                <w:szCs w:val="24"/>
                <w:lang w:val="uk-UA"/>
              </w:rPr>
            </w:pPr>
            <w:r w:rsidRPr="00C44C32">
              <w:rPr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6510" w:type="dxa"/>
          </w:tcPr>
          <w:p w:rsidR="006A4B15" w:rsidRPr="00C44C32" w:rsidRDefault="006A4B15" w:rsidP="00566D42">
            <w:pPr>
              <w:pStyle w:val="a7"/>
              <w:numPr>
                <w:ilvl w:val="0"/>
                <w:numId w:val="36"/>
              </w:numPr>
              <w:ind w:left="422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 xml:space="preserve">Дизайн </w:t>
            </w:r>
            <w:proofErr w:type="spellStart"/>
            <w:r w:rsidRPr="00C44C32">
              <w:rPr>
                <w:sz w:val="24"/>
                <w:szCs w:val="24"/>
              </w:rPr>
              <w:t>предметів</w:t>
            </w:r>
            <w:proofErr w:type="spellEnd"/>
            <w:r w:rsidRPr="00C44C32">
              <w:rPr>
                <w:sz w:val="24"/>
                <w:szCs w:val="24"/>
              </w:rPr>
              <w:t xml:space="preserve"> </w:t>
            </w:r>
            <w:proofErr w:type="spellStart"/>
            <w:r w:rsidRPr="00C44C32">
              <w:rPr>
                <w:sz w:val="24"/>
                <w:szCs w:val="24"/>
              </w:rPr>
              <w:t>інтер’єру</w:t>
            </w:r>
            <w:proofErr w:type="spellEnd"/>
          </w:p>
          <w:p w:rsidR="006A4B15" w:rsidRPr="00C44C32" w:rsidRDefault="006A4B15" w:rsidP="00566D42">
            <w:pPr>
              <w:pStyle w:val="a7"/>
              <w:numPr>
                <w:ilvl w:val="0"/>
                <w:numId w:val="36"/>
              </w:numPr>
              <w:ind w:left="422"/>
              <w:jc w:val="both"/>
              <w:rPr>
                <w:sz w:val="24"/>
                <w:szCs w:val="24"/>
              </w:rPr>
            </w:pPr>
            <w:proofErr w:type="spellStart"/>
            <w:r w:rsidRPr="00C44C32">
              <w:rPr>
                <w:sz w:val="24"/>
                <w:szCs w:val="24"/>
              </w:rPr>
              <w:t>Креслення</w:t>
            </w:r>
            <w:proofErr w:type="spellEnd"/>
          </w:p>
          <w:p w:rsidR="006A4B15" w:rsidRPr="00C44C32" w:rsidRDefault="006A4B15" w:rsidP="00566D42">
            <w:pPr>
              <w:pStyle w:val="a7"/>
              <w:numPr>
                <w:ilvl w:val="0"/>
                <w:numId w:val="36"/>
              </w:numPr>
              <w:ind w:left="422"/>
              <w:jc w:val="both"/>
              <w:rPr>
                <w:sz w:val="24"/>
                <w:szCs w:val="24"/>
              </w:rPr>
            </w:pPr>
            <w:proofErr w:type="spellStart"/>
            <w:r w:rsidRPr="00C44C32">
              <w:rPr>
                <w:sz w:val="24"/>
                <w:szCs w:val="24"/>
              </w:rPr>
              <w:t>Ландшафтний</w:t>
            </w:r>
            <w:proofErr w:type="spellEnd"/>
            <w:r w:rsidRPr="00C44C32">
              <w:rPr>
                <w:sz w:val="24"/>
                <w:szCs w:val="24"/>
              </w:rPr>
              <w:t xml:space="preserve"> дизайн</w:t>
            </w:r>
          </w:p>
        </w:tc>
      </w:tr>
      <w:tr w:rsidR="006A4B15" w:rsidRPr="00C44C32" w:rsidTr="00566D42">
        <w:tc>
          <w:tcPr>
            <w:tcW w:w="3129" w:type="dxa"/>
          </w:tcPr>
          <w:p w:rsidR="006A4B15" w:rsidRPr="00C44C32" w:rsidRDefault="006A4B15" w:rsidP="00566D42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44C32">
              <w:rPr>
                <w:sz w:val="24"/>
                <w:szCs w:val="24"/>
              </w:rPr>
              <w:t>Фізична</w:t>
            </w:r>
            <w:proofErr w:type="spellEnd"/>
            <w:r w:rsidRPr="00C44C32"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6510" w:type="dxa"/>
          </w:tcPr>
          <w:p w:rsidR="006A4B15" w:rsidRPr="00C44C32" w:rsidRDefault="006A4B15" w:rsidP="00566D4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Легка атлетика</w:t>
            </w:r>
          </w:p>
          <w:p w:rsidR="006A4B15" w:rsidRPr="00C44C32" w:rsidRDefault="006A4B15" w:rsidP="00566D4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proofErr w:type="spellStart"/>
            <w:r w:rsidRPr="00C44C32">
              <w:rPr>
                <w:sz w:val="24"/>
                <w:szCs w:val="24"/>
              </w:rPr>
              <w:t>Гімнастика</w:t>
            </w:r>
            <w:proofErr w:type="spellEnd"/>
          </w:p>
          <w:p w:rsidR="006A4B15" w:rsidRPr="00C44C32" w:rsidRDefault="006A4B15" w:rsidP="00566D4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Баскетбол</w:t>
            </w:r>
          </w:p>
          <w:p w:rsidR="006A4B15" w:rsidRPr="00C44C32" w:rsidRDefault="006A4B15" w:rsidP="00566D4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Волейбол</w:t>
            </w:r>
          </w:p>
          <w:p w:rsidR="006A4B15" w:rsidRPr="00C44C32" w:rsidRDefault="006A4B15" w:rsidP="00566D42">
            <w:pPr>
              <w:pStyle w:val="a7"/>
              <w:numPr>
                <w:ilvl w:val="0"/>
                <w:numId w:val="37"/>
              </w:numPr>
              <w:ind w:left="449"/>
              <w:jc w:val="both"/>
              <w:rPr>
                <w:sz w:val="24"/>
                <w:szCs w:val="24"/>
              </w:rPr>
            </w:pPr>
            <w:r w:rsidRPr="00C44C32">
              <w:rPr>
                <w:sz w:val="24"/>
                <w:szCs w:val="24"/>
              </w:rPr>
              <w:t>Футбол</w:t>
            </w:r>
          </w:p>
        </w:tc>
      </w:tr>
    </w:tbl>
    <w:p w:rsidR="006A4B15" w:rsidRPr="00C44C32" w:rsidRDefault="006A4B15" w:rsidP="002B65BE">
      <w:pPr>
        <w:pStyle w:val="af1"/>
        <w:ind w:right="0" w:firstLine="567"/>
        <w:rPr>
          <w:szCs w:val="24"/>
        </w:rPr>
      </w:pPr>
      <w:r w:rsidRPr="00C44C32">
        <w:rPr>
          <w:szCs w:val="24"/>
        </w:rPr>
        <w:t xml:space="preserve">Години предметів інваріантної та варіативної складових річного навчального плану, що позначені дробовим числом, </w:t>
      </w:r>
      <w:r>
        <w:rPr>
          <w:szCs w:val="24"/>
        </w:rPr>
        <w:t>будуть викладати</w:t>
      </w:r>
      <w:r w:rsidRPr="00C44C32">
        <w:rPr>
          <w:szCs w:val="24"/>
        </w:rPr>
        <w:t>ся впродовж навчального року: ціла частина — щотижнево, дробова (0,5 години) — по 1 годині через тиждень.</w:t>
      </w:r>
    </w:p>
    <w:p w:rsidR="006A4B15" w:rsidRDefault="006A4B15" w:rsidP="006A4B15">
      <w:pPr>
        <w:ind w:firstLine="567"/>
        <w:jc w:val="both"/>
        <w:rPr>
          <w:sz w:val="24"/>
          <w:szCs w:val="24"/>
        </w:rPr>
      </w:pPr>
      <w:r w:rsidRPr="00C44C32">
        <w:rPr>
          <w:sz w:val="24"/>
          <w:szCs w:val="24"/>
        </w:rPr>
        <w:t>Для задоволення пізнавальних інтересів та освітніх потреб</w:t>
      </w:r>
      <w:r w:rsidR="00A417F0">
        <w:rPr>
          <w:sz w:val="24"/>
          <w:szCs w:val="24"/>
        </w:rPr>
        <w:t xml:space="preserve"> та з метою подолання освітніх втрат і розривів</w:t>
      </w:r>
      <w:r w:rsidRPr="00C44C32">
        <w:rPr>
          <w:sz w:val="24"/>
          <w:szCs w:val="24"/>
        </w:rPr>
        <w:t xml:space="preserve"> здобувачів освіти 10-11-х класів</w:t>
      </w:r>
      <w:r w:rsidR="00A417F0">
        <w:rPr>
          <w:sz w:val="24"/>
          <w:szCs w:val="24"/>
          <w:shd w:val="clear" w:color="auto" w:fill="FFFFFF"/>
        </w:rPr>
        <w:t xml:space="preserve"> </w:t>
      </w:r>
      <w:r w:rsidRPr="00C44C32">
        <w:rPr>
          <w:sz w:val="24"/>
          <w:szCs w:val="24"/>
        </w:rPr>
        <w:t>за рахунок додаткових годин, передбачених планом</w:t>
      </w:r>
      <w:r w:rsidR="00A417F0">
        <w:rPr>
          <w:sz w:val="24"/>
          <w:szCs w:val="24"/>
        </w:rPr>
        <w:t>,</w:t>
      </w:r>
      <w:r w:rsidRPr="00C44C32">
        <w:rPr>
          <w:sz w:val="24"/>
          <w:szCs w:val="24"/>
        </w:rPr>
        <w:t xml:space="preserve"> збільшено кількість годин на вивчення базових предметів, виділено час на  курси за вибором та факультативи </w:t>
      </w:r>
      <w:r w:rsidR="00A417F0">
        <w:rPr>
          <w:sz w:val="24"/>
          <w:szCs w:val="24"/>
        </w:rPr>
        <w:t>та індивідуальні консультації</w:t>
      </w:r>
      <w:r w:rsidRPr="00C44C32">
        <w:rPr>
          <w:sz w:val="24"/>
          <w:szCs w:val="24"/>
        </w:rPr>
        <w:t>.</w:t>
      </w:r>
    </w:p>
    <w:p w:rsidR="00566D42" w:rsidRDefault="002B65BE" w:rsidP="006A4B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2B65BE" w:rsidRDefault="002B65BE" w:rsidP="006A4B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Таблиця 1</w:t>
      </w:r>
    </w:p>
    <w:p w:rsidR="00566D42" w:rsidRPr="00917595" w:rsidRDefault="00566D42" w:rsidP="00566D42">
      <w:pPr>
        <w:jc w:val="right"/>
      </w:pPr>
    </w:p>
    <w:p w:rsidR="00566D42" w:rsidRPr="00566D42" w:rsidRDefault="00566D42" w:rsidP="00566D42">
      <w:pPr>
        <w:ind w:right="-142"/>
        <w:jc w:val="center"/>
        <w:rPr>
          <w:sz w:val="24"/>
          <w:szCs w:val="24"/>
        </w:rPr>
      </w:pPr>
      <w:r w:rsidRPr="00566D42">
        <w:rPr>
          <w:sz w:val="24"/>
          <w:szCs w:val="24"/>
        </w:rPr>
        <w:t xml:space="preserve">Навчальний план </w:t>
      </w:r>
    </w:p>
    <w:p w:rsidR="00566D42" w:rsidRPr="00566D42" w:rsidRDefault="00566D42" w:rsidP="00566D42">
      <w:pPr>
        <w:ind w:right="-142"/>
        <w:jc w:val="center"/>
        <w:rPr>
          <w:sz w:val="24"/>
          <w:szCs w:val="24"/>
        </w:rPr>
      </w:pPr>
      <w:r w:rsidRPr="00566D42">
        <w:rPr>
          <w:sz w:val="24"/>
          <w:szCs w:val="24"/>
        </w:rPr>
        <w:t>для 10  класу з навчанням українською мовою,</w:t>
      </w:r>
    </w:p>
    <w:p w:rsidR="00566D42" w:rsidRPr="00566D42" w:rsidRDefault="00566D42" w:rsidP="00566D42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66D42">
        <w:rPr>
          <w:rFonts w:ascii="Times New Roman" w:hAnsi="Times New Roman" w:cs="Times New Roman"/>
          <w:color w:val="auto"/>
          <w:sz w:val="24"/>
          <w:szCs w:val="24"/>
        </w:rPr>
        <w:t>складений за таблицею  2,3 до наказу МОН України від 20.06.2025 № 890</w:t>
      </w:r>
    </w:p>
    <w:p w:rsidR="00566D42" w:rsidRPr="00917595" w:rsidRDefault="00566D42" w:rsidP="00566D42">
      <w:pPr>
        <w:ind w:right="-142"/>
        <w:jc w:val="center"/>
        <w:rPr>
          <w:b/>
        </w:rPr>
      </w:pPr>
    </w:p>
    <w:tbl>
      <w:tblPr>
        <w:tblStyle w:val="a3"/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3544"/>
      </w:tblGrid>
      <w:tr w:rsidR="002B65BE" w:rsidRPr="007B3769" w:rsidTr="00192ED2">
        <w:tc>
          <w:tcPr>
            <w:tcW w:w="5557" w:type="dxa"/>
            <w:vMerge w:val="restart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П</w:t>
            </w:r>
            <w:proofErr w:type="spellStart"/>
            <w:r w:rsidRPr="007B3769">
              <w:rPr>
                <w:b/>
                <w:sz w:val="24"/>
                <w:szCs w:val="24"/>
              </w:rPr>
              <w:t>редмети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2B65BE">
            <w:pPr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7B3769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2B65BE" w:rsidRPr="007B3769" w:rsidTr="00192ED2">
        <w:trPr>
          <w:trHeight w:val="226"/>
        </w:trPr>
        <w:tc>
          <w:tcPr>
            <w:tcW w:w="5557" w:type="dxa"/>
            <w:vMerge/>
          </w:tcPr>
          <w:p w:rsidR="002B65BE" w:rsidRPr="007B3769" w:rsidRDefault="002B65BE" w:rsidP="00566D4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65BE" w:rsidRPr="007B3769" w:rsidRDefault="002B65BE" w:rsidP="002B65BE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7B3769">
              <w:rPr>
                <w:b/>
                <w:sz w:val="24"/>
                <w:szCs w:val="24"/>
              </w:rPr>
              <w:t>клас</w:t>
            </w:r>
            <w:proofErr w:type="spellEnd"/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Базові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>29,5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>2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Зарубіжна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>1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Англійська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>2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122043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Друга іноземна</w:t>
            </w:r>
            <w:r w:rsidR="002B65BE" w:rsidRPr="007B3769">
              <w:rPr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Історія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Всесвітня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Громадянська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2B65BE" w:rsidRPr="007B3769" w:rsidTr="00192ED2">
        <w:trPr>
          <w:trHeight w:val="314"/>
        </w:trPr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 xml:space="preserve">Математика </w:t>
            </w:r>
            <w:r w:rsidRPr="007B3769">
              <w:rPr>
                <w:sz w:val="24"/>
                <w:szCs w:val="24"/>
                <w:lang w:val="uk-UA"/>
              </w:rPr>
              <w:t>(а</w:t>
            </w:r>
            <w:proofErr w:type="spellStart"/>
            <w:r w:rsidRPr="007B3769">
              <w:rPr>
                <w:sz w:val="24"/>
                <w:szCs w:val="24"/>
              </w:rPr>
              <w:t>лгебра</w:t>
            </w:r>
            <w:proofErr w:type="spellEnd"/>
            <w:r w:rsidRPr="007B3769">
              <w:rPr>
                <w:sz w:val="24"/>
                <w:szCs w:val="24"/>
              </w:rPr>
              <w:t xml:space="preserve"> і початки </w:t>
            </w:r>
            <w:proofErr w:type="spellStart"/>
            <w:r w:rsidRPr="007B3769">
              <w:rPr>
                <w:sz w:val="24"/>
                <w:szCs w:val="24"/>
              </w:rPr>
              <w:t>аналізу</w:t>
            </w:r>
            <w:proofErr w:type="spellEnd"/>
            <w:r w:rsidRPr="007B3769">
              <w:rPr>
                <w:sz w:val="24"/>
                <w:szCs w:val="24"/>
                <w:lang w:val="uk-UA"/>
              </w:rPr>
              <w:t xml:space="preserve"> та г</w:t>
            </w:r>
            <w:proofErr w:type="spellStart"/>
            <w:r w:rsidRPr="007B3769">
              <w:rPr>
                <w:sz w:val="24"/>
                <w:szCs w:val="24"/>
              </w:rPr>
              <w:t>еометрія</w:t>
            </w:r>
            <w:proofErr w:type="spellEnd"/>
            <w:r w:rsidRPr="007B376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Біологія</w:t>
            </w:r>
            <w:proofErr w:type="spellEnd"/>
            <w:r w:rsidRPr="007B3769">
              <w:rPr>
                <w:sz w:val="24"/>
                <w:szCs w:val="24"/>
              </w:rPr>
              <w:t xml:space="preserve"> і </w:t>
            </w:r>
            <w:proofErr w:type="spellStart"/>
            <w:r w:rsidRPr="007B3769">
              <w:rPr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544" w:type="dxa"/>
            <w:vAlign w:val="center"/>
          </w:tcPr>
          <w:p w:rsidR="002B65BE" w:rsidRPr="007B3769" w:rsidRDefault="002B65BE" w:rsidP="00CD7009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Захист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2B65BE" w:rsidRPr="007B3769" w:rsidTr="00192ED2">
        <w:trPr>
          <w:trHeight w:val="331"/>
        </w:trPr>
        <w:tc>
          <w:tcPr>
            <w:tcW w:w="5557" w:type="dxa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Вибірково-обов’язкові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B65BE" w:rsidRPr="007B3769" w:rsidTr="00192ED2">
        <w:trPr>
          <w:trHeight w:val="315"/>
        </w:trPr>
        <w:tc>
          <w:tcPr>
            <w:tcW w:w="5557" w:type="dxa"/>
          </w:tcPr>
          <w:p w:rsidR="002B65BE" w:rsidRPr="007B3769" w:rsidRDefault="002B65BE" w:rsidP="00566D42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2B65BE" w:rsidRPr="007B3769" w:rsidTr="00192ED2">
        <w:trPr>
          <w:trHeight w:val="315"/>
        </w:trPr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lastRenderedPageBreak/>
              <w:t>Мистецтво</w:t>
            </w:r>
            <w:proofErr w:type="spellEnd"/>
            <w:r w:rsidRPr="007B3769">
              <w:rPr>
                <w:sz w:val="24"/>
                <w:szCs w:val="24"/>
              </w:rPr>
              <w:t>/</w:t>
            </w:r>
            <w:proofErr w:type="spellStart"/>
            <w:r w:rsidRPr="007B3769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2B65BE" w:rsidRPr="007B3769" w:rsidTr="00192ED2">
        <w:trPr>
          <w:trHeight w:val="315"/>
        </w:trPr>
        <w:tc>
          <w:tcPr>
            <w:tcW w:w="5557" w:type="dxa"/>
          </w:tcPr>
          <w:p w:rsidR="002B65BE" w:rsidRPr="007B3769" w:rsidRDefault="002B65BE" w:rsidP="00566D42">
            <w:pPr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Разом без фізичної культури</w:t>
            </w:r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29,5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Додаткові години</w:t>
            </w:r>
            <w:r w:rsidR="0051555D" w:rsidRPr="007B3769">
              <w:rPr>
                <w:b/>
                <w:sz w:val="24"/>
                <w:szCs w:val="24"/>
                <w:lang w:val="uk-UA"/>
              </w:rPr>
              <w:t xml:space="preserve"> </w:t>
            </w:r>
            <w:r w:rsidR="0051555D" w:rsidRPr="007B3769">
              <w:rPr>
                <w:sz w:val="24"/>
                <w:szCs w:val="24"/>
                <w:lang w:val="uk-UA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5,5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Гранично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допустиме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тижневе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навантаження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2B65BE" w:rsidRPr="007B3769" w:rsidTr="00192ED2">
        <w:tc>
          <w:tcPr>
            <w:tcW w:w="5557" w:type="dxa"/>
          </w:tcPr>
          <w:p w:rsidR="002B65BE" w:rsidRPr="007B3769" w:rsidRDefault="002B65BE" w:rsidP="00566D42">
            <w:pPr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  <w:lang w:val="uk-UA"/>
              </w:rPr>
              <w:t>Всього</w:t>
            </w:r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фінансуються</w:t>
            </w:r>
            <w:proofErr w:type="spellEnd"/>
            <w:r w:rsidRPr="007B3769">
              <w:rPr>
                <w:sz w:val="24"/>
                <w:szCs w:val="24"/>
              </w:rPr>
              <w:t xml:space="preserve"> (без </w:t>
            </w:r>
            <w:proofErr w:type="spellStart"/>
            <w:r w:rsidRPr="007B3769">
              <w:rPr>
                <w:sz w:val="24"/>
                <w:szCs w:val="24"/>
              </w:rPr>
              <w:t>урахування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поділу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групи</w:t>
            </w:r>
            <w:proofErr w:type="spellEnd"/>
            <w:r w:rsidRPr="007B3769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2B65BE" w:rsidRPr="007B3769" w:rsidRDefault="002B65BE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566D42" w:rsidRPr="007B3769" w:rsidRDefault="00566D42" w:rsidP="00566D42">
      <w:pPr>
        <w:rPr>
          <w:sz w:val="24"/>
          <w:szCs w:val="24"/>
        </w:rPr>
      </w:pPr>
    </w:p>
    <w:p w:rsidR="002B65BE" w:rsidRPr="007B3769" w:rsidRDefault="007B3769" w:rsidP="007B37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B65BE" w:rsidRPr="007B3769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     </w:t>
      </w:r>
      <w:r w:rsidR="002B65BE" w:rsidRPr="007B3769">
        <w:rPr>
          <w:b/>
          <w:sz w:val="24"/>
          <w:szCs w:val="24"/>
        </w:rPr>
        <w:t xml:space="preserve">             </w:t>
      </w:r>
      <w:r w:rsidR="002B65BE" w:rsidRPr="007B3769">
        <w:rPr>
          <w:sz w:val="24"/>
          <w:szCs w:val="24"/>
        </w:rPr>
        <w:t>Таблиця 2</w:t>
      </w:r>
    </w:p>
    <w:p w:rsidR="00566D42" w:rsidRPr="007B3769" w:rsidRDefault="00580727" w:rsidP="00566D42">
      <w:pPr>
        <w:tabs>
          <w:tab w:val="left" w:pos="6540"/>
        </w:tabs>
        <w:jc w:val="center"/>
        <w:rPr>
          <w:sz w:val="24"/>
          <w:szCs w:val="24"/>
        </w:rPr>
      </w:pPr>
      <w:r w:rsidRPr="007B3769">
        <w:rPr>
          <w:sz w:val="24"/>
          <w:szCs w:val="24"/>
        </w:rPr>
        <w:t>Н</w:t>
      </w:r>
      <w:r w:rsidR="00037B07" w:rsidRPr="007B3769">
        <w:rPr>
          <w:sz w:val="24"/>
          <w:szCs w:val="24"/>
        </w:rPr>
        <w:t>авчальний план для 10</w:t>
      </w:r>
      <w:r w:rsidR="00566D42" w:rsidRPr="007B3769">
        <w:rPr>
          <w:sz w:val="24"/>
          <w:szCs w:val="24"/>
        </w:rPr>
        <w:t xml:space="preserve"> класу з українською мовою навчання,</w:t>
      </w:r>
    </w:p>
    <w:p w:rsidR="00566D42" w:rsidRPr="007B3769" w:rsidRDefault="00566D42" w:rsidP="00566D42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7B3769">
        <w:rPr>
          <w:sz w:val="24"/>
          <w:szCs w:val="24"/>
        </w:rPr>
        <w:t xml:space="preserve"> </w:t>
      </w:r>
      <w:r w:rsidRPr="007B3769">
        <w:rPr>
          <w:bCs/>
          <w:spacing w:val="-9"/>
          <w:sz w:val="24"/>
          <w:szCs w:val="24"/>
        </w:rPr>
        <w:t xml:space="preserve">який працює за науково-педагогічним </w:t>
      </w:r>
      <w:proofErr w:type="spellStart"/>
      <w:r w:rsidRPr="007B3769">
        <w:rPr>
          <w:bCs/>
          <w:spacing w:val="-9"/>
          <w:sz w:val="24"/>
          <w:szCs w:val="24"/>
        </w:rPr>
        <w:t>проєктом</w:t>
      </w:r>
      <w:proofErr w:type="spellEnd"/>
      <w:r w:rsidRPr="007B3769">
        <w:rPr>
          <w:bCs/>
          <w:spacing w:val="-9"/>
          <w:sz w:val="24"/>
          <w:szCs w:val="24"/>
        </w:rPr>
        <w:t xml:space="preserve"> «Інтелект України»</w:t>
      </w:r>
      <w:r w:rsidR="002B65BE" w:rsidRPr="007B3769">
        <w:rPr>
          <w:bCs/>
          <w:spacing w:val="-9"/>
          <w:sz w:val="24"/>
          <w:szCs w:val="24"/>
        </w:rPr>
        <w:t>,</w:t>
      </w:r>
    </w:p>
    <w:p w:rsidR="002B65BE" w:rsidRPr="007B3769" w:rsidRDefault="00580727" w:rsidP="00580727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376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2B65BE" w:rsidRPr="007B3769">
        <w:rPr>
          <w:rFonts w:ascii="Times New Roman" w:hAnsi="Times New Roman" w:cs="Times New Roman"/>
          <w:color w:val="auto"/>
          <w:sz w:val="24"/>
          <w:szCs w:val="24"/>
        </w:rPr>
        <w:t>кладений за додатком 5 до наказу МОН України від 30.02.2021 № 140</w:t>
      </w:r>
    </w:p>
    <w:p w:rsidR="002B65BE" w:rsidRPr="007B3769" w:rsidRDefault="002B65BE" w:rsidP="00566D42">
      <w:pPr>
        <w:tabs>
          <w:tab w:val="left" w:pos="6540"/>
        </w:tabs>
        <w:jc w:val="center"/>
        <w:rPr>
          <w:b/>
          <w:bCs/>
          <w:spacing w:val="-9"/>
          <w:sz w:val="24"/>
          <w:szCs w:val="24"/>
        </w:rPr>
      </w:pPr>
    </w:p>
    <w:tbl>
      <w:tblPr>
        <w:tblStyle w:val="a3"/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3544"/>
      </w:tblGrid>
      <w:tr w:rsidR="003A3DC4" w:rsidRPr="007B3769" w:rsidTr="00192ED2">
        <w:tc>
          <w:tcPr>
            <w:tcW w:w="5557" w:type="dxa"/>
            <w:vMerge w:val="restart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3A3DC4">
            <w:pPr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7B3769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3A3DC4" w:rsidRPr="007B3769" w:rsidTr="00192ED2">
        <w:trPr>
          <w:trHeight w:val="470"/>
        </w:trPr>
        <w:tc>
          <w:tcPr>
            <w:tcW w:w="5557" w:type="dxa"/>
            <w:vMerge/>
          </w:tcPr>
          <w:p w:rsidR="003A3DC4" w:rsidRPr="007B3769" w:rsidRDefault="003A3DC4" w:rsidP="00566D42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7B3769">
              <w:rPr>
                <w:b/>
                <w:sz w:val="24"/>
                <w:szCs w:val="24"/>
              </w:rPr>
              <w:t>клас</w:t>
            </w:r>
            <w:proofErr w:type="spellEnd"/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Базові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>30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3A3DC4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>2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2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Зарубіжна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>1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Англійська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5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Історія: Україна і світ. Громадянська освіта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3A3DC4" w:rsidRPr="007B3769" w:rsidTr="00192ED2">
        <w:trPr>
          <w:trHeight w:val="274"/>
        </w:trPr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Математика. Алгебра і початки аналізу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 xml:space="preserve">      </w:t>
            </w:r>
            <w:r w:rsidR="007B3769" w:rsidRPr="007B3769">
              <w:rPr>
                <w:sz w:val="24"/>
                <w:szCs w:val="24"/>
                <w:lang w:val="uk-UA"/>
              </w:rPr>
              <w:t xml:space="preserve">           </w:t>
            </w:r>
            <w:r w:rsidR="00192ED2">
              <w:rPr>
                <w:sz w:val="24"/>
                <w:szCs w:val="24"/>
                <w:lang w:val="uk-UA"/>
              </w:rPr>
              <w:t xml:space="preserve">     </w:t>
            </w:r>
            <w:r w:rsidR="007B3769" w:rsidRPr="007B3769">
              <w:rPr>
                <w:sz w:val="24"/>
                <w:szCs w:val="24"/>
                <w:lang w:val="uk-UA"/>
              </w:rPr>
              <w:t xml:space="preserve">   </w:t>
            </w:r>
            <w:r w:rsidRPr="007B3769">
              <w:rPr>
                <w:sz w:val="24"/>
                <w:szCs w:val="24"/>
                <w:lang w:val="uk-UA"/>
              </w:rPr>
              <w:t xml:space="preserve">  4</w:t>
            </w:r>
          </w:p>
        </w:tc>
      </w:tr>
      <w:tr w:rsidR="003A3DC4" w:rsidRPr="007B3769" w:rsidTr="00192ED2">
        <w:trPr>
          <w:trHeight w:val="236"/>
        </w:trPr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Математика. Геометрія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544" w:type="dxa"/>
            <w:vAlign w:val="center"/>
          </w:tcPr>
          <w:p w:rsidR="003A3DC4" w:rsidRPr="007B3769" w:rsidRDefault="007B3769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 xml:space="preserve"> </w:t>
            </w:r>
            <w:r w:rsidR="003A3DC4"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Фізика і астрономія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544" w:type="dxa"/>
            <w:vAlign w:val="center"/>
          </w:tcPr>
          <w:p w:rsidR="003A3DC4" w:rsidRPr="007B3769" w:rsidRDefault="007B3769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 xml:space="preserve"> </w:t>
            </w:r>
            <w:r w:rsidR="003A3DC4"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3A3DC4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Фізична</w:t>
            </w:r>
            <w:proofErr w:type="spellEnd"/>
            <w:r w:rsidRPr="007B3769">
              <w:rPr>
                <w:sz w:val="24"/>
                <w:szCs w:val="24"/>
              </w:rPr>
              <w:t xml:space="preserve"> культура</w:t>
            </w:r>
            <w:r w:rsidRPr="007B3769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3A3DC4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</w:rPr>
              <w:t>2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3A3DC4" w:rsidRPr="007B3769" w:rsidTr="00192ED2">
        <w:trPr>
          <w:trHeight w:val="100"/>
        </w:trPr>
        <w:tc>
          <w:tcPr>
            <w:tcW w:w="5557" w:type="dxa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  <w:lang w:val="uk-UA"/>
              </w:rPr>
              <w:t>Вибірк</w:t>
            </w:r>
            <w:r w:rsidRPr="007B3769">
              <w:rPr>
                <w:b/>
                <w:sz w:val="24"/>
                <w:szCs w:val="24"/>
              </w:rPr>
              <w:t>ово-обов’язкові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2043" w:rsidRPr="007B3769" w:rsidTr="00192ED2">
        <w:trPr>
          <w:trHeight w:val="146"/>
        </w:trPr>
        <w:tc>
          <w:tcPr>
            <w:tcW w:w="5557" w:type="dxa"/>
          </w:tcPr>
          <w:p w:rsidR="00122043" w:rsidRPr="007B3769" w:rsidRDefault="00122043" w:rsidP="00122043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3544" w:type="dxa"/>
            <w:vAlign w:val="center"/>
          </w:tcPr>
          <w:p w:rsidR="00122043" w:rsidRPr="007B3769" w:rsidRDefault="00122043" w:rsidP="00122043">
            <w:pPr>
              <w:jc w:val="center"/>
              <w:rPr>
                <w:b/>
                <w:i/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</w:t>
            </w:r>
          </w:p>
        </w:tc>
      </w:tr>
      <w:tr w:rsidR="00122043" w:rsidRPr="007B3769" w:rsidTr="00192ED2">
        <w:trPr>
          <w:trHeight w:val="192"/>
        </w:trPr>
        <w:tc>
          <w:tcPr>
            <w:tcW w:w="5557" w:type="dxa"/>
          </w:tcPr>
          <w:p w:rsidR="00122043" w:rsidRPr="007B3769" w:rsidRDefault="00122043" w:rsidP="00122043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Мистецтво</w:t>
            </w:r>
            <w:proofErr w:type="spellEnd"/>
            <w:r w:rsidRPr="007B3769">
              <w:rPr>
                <w:sz w:val="24"/>
                <w:szCs w:val="24"/>
              </w:rPr>
              <w:t>/</w:t>
            </w:r>
            <w:proofErr w:type="spellStart"/>
            <w:r w:rsidRPr="007B3769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544" w:type="dxa"/>
            <w:vAlign w:val="center"/>
          </w:tcPr>
          <w:p w:rsidR="00122043" w:rsidRPr="007B3769" w:rsidRDefault="00122043" w:rsidP="00122043">
            <w:pPr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</w:t>
            </w:r>
          </w:p>
        </w:tc>
      </w:tr>
      <w:tr w:rsidR="003A3DC4" w:rsidRPr="007B3769" w:rsidTr="00192ED2">
        <w:trPr>
          <w:trHeight w:val="276"/>
        </w:trPr>
        <w:tc>
          <w:tcPr>
            <w:tcW w:w="5557" w:type="dxa"/>
            <w:vAlign w:val="center"/>
          </w:tcPr>
          <w:p w:rsidR="003A3DC4" w:rsidRPr="007B3769" w:rsidRDefault="0051555D" w:rsidP="00566D42">
            <w:pPr>
              <w:rPr>
                <w:b/>
                <w:i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 xml:space="preserve">Разом без </w:t>
            </w:r>
            <w:proofErr w:type="spellStart"/>
            <w:r w:rsidRPr="007B3769">
              <w:rPr>
                <w:b/>
                <w:sz w:val="24"/>
                <w:szCs w:val="24"/>
              </w:rPr>
              <w:t>фізкультури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</w:rPr>
              <w:t>3</w:t>
            </w:r>
            <w:r w:rsidRPr="007B3769">
              <w:rPr>
                <w:b/>
                <w:sz w:val="24"/>
                <w:szCs w:val="24"/>
                <w:lang w:val="uk-UA"/>
              </w:rPr>
              <w:t>0</w:t>
            </w:r>
            <w:r w:rsidRPr="007B376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555D" w:rsidRPr="007B3769" w:rsidTr="00192ED2">
        <w:tc>
          <w:tcPr>
            <w:tcW w:w="5557" w:type="dxa"/>
          </w:tcPr>
          <w:p w:rsidR="0051555D" w:rsidRPr="007B3769" w:rsidRDefault="0051555D" w:rsidP="0051555D">
            <w:pPr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 xml:space="preserve">Додаткові години </w:t>
            </w:r>
            <w:r w:rsidRPr="007B3769">
              <w:rPr>
                <w:sz w:val="24"/>
                <w:szCs w:val="24"/>
                <w:lang w:val="uk-UA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3544" w:type="dxa"/>
            <w:vAlign w:val="center"/>
          </w:tcPr>
          <w:p w:rsidR="0051555D" w:rsidRPr="007B3769" w:rsidRDefault="0051555D" w:rsidP="005155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Гранично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допустиме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тижневе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навантаження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>33</w:t>
            </w:r>
          </w:p>
        </w:tc>
      </w:tr>
      <w:tr w:rsidR="003A3DC4" w:rsidRPr="007B3769" w:rsidTr="00192ED2">
        <w:tc>
          <w:tcPr>
            <w:tcW w:w="5557" w:type="dxa"/>
          </w:tcPr>
          <w:p w:rsidR="003A3DC4" w:rsidRPr="007B3769" w:rsidRDefault="003A3DC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Сумарна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кількість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навчальних</w:t>
            </w:r>
            <w:proofErr w:type="spellEnd"/>
            <w:r w:rsidRPr="007B3769">
              <w:rPr>
                <w:sz w:val="24"/>
                <w:szCs w:val="24"/>
              </w:rPr>
              <w:t xml:space="preserve"> годин, </w:t>
            </w:r>
            <w:proofErr w:type="spellStart"/>
            <w:r w:rsidRPr="007B3769">
              <w:rPr>
                <w:sz w:val="24"/>
                <w:szCs w:val="24"/>
              </w:rPr>
              <w:t>що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фінансуються</w:t>
            </w:r>
            <w:proofErr w:type="spellEnd"/>
            <w:r w:rsidRPr="007B3769">
              <w:rPr>
                <w:sz w:val="24"/>
                <w:szCs w:val="24"/>
              </w:rPr>
              <w:t xml:space="preserve"> з бюджету (без </w:t>
            </w:r>
            <w:proofErr w:type="spellStart"/>
            <w:r w:rsidRPr="007B3769">
              <w:rPr>
                <w:sz w:val="24"/>
                <w:szCs w:val="24"/>
              </w:rPr>
              <w:t>урахування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поділу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групи</w:t>
            </w:r>
            <w:proofErr w:type="spellEnd"/>
            <w:r w:rsidRPr="007B3769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3A3DC4" w:rsidRPr="007B3769" w:rsidRDefault="003A3DC4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A53A59" w:rsidRDefault="00122043" w:rsidP="00A53A59">
      <w:pPr>
        <w:jc w:val="both"/>
        <w:rPr>
          <w:sz w:val="24"/>
          <w:szCs w:val="24"/>
        </w:rPr>
      </w:pPr>
      <w:r w:rsidRPr="007B3769">
        <w:rPr>
          <w:sz w:val="24"/>
          <w:szCs w:val="24"/>
        </w:rPr>
        <w:t xml:space="preserve">              </w:t>
      </w:r>
      <w:r w:rsidR="00A53A59">
        <w:rPr>
          <w:sz w:val="24"/>
          <w:szCs w:val="24"/>
        </w:rPr>
        <w:t xml:space="preserve">     </w:t>
      </w:r>
      <w:r w:rsidRPr="007B3769">
        <w:rPr>
          <w:sz w:val="24"/>
          <w:szCs w:val="24"/>
        </w:rPr>
        <w:t xml:space="preserve">                                </w:t>
      </w:r>
      <w:r w:rsidR="00192ED2">
        <w:rPr>
          <w:sz w:val="24"/>
          <w:szCs w:val="24"/>
        </w:rPr>
        <w:t xml:space="preserve">                             </w:t>
      </w:r>
      <w:r w:rsidRPr="007B3769">
        <w:rPr>
          <w:sz w:val="24"/>
          <w:szCs w:val="24"/>
        </w:rPr>
        <w:t xml:space="preserve">                                                                   </w:t>
      </w:r>
      <w:r w:rsidR="00A53A59">
        <w:rPr>
          <w:sz w:val="24"/>
          <w:szCs w:val="24"/>
        </w:rPr>
        <w:t xml:space="preserve">                   </w:t>
      </w:r>
    </w:p>
    <w:p w:rsidR="00192ED2" w:rsidRDefault="00A53A59" w:rsidP="00A53A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192ED2" w:rsidRDefault="00192ED2" w:rsidP="00A53A59">
      <w:pPr>
        <w:jc w:val="both"/>
        <w:rPr>
          <w:sz w:val="24"/>
          <w:szCs w:val="24"/>
        </w:rPr>
      </w:pPr>
    </w:p>
    <w:p w:rsidR="00192ED2" w:rsidRDefault="00192ED2" w:rsidP="00A53A59">
      <w:pPr>
        <w:jc w:val="both"/>
        <w:rPr>
          <w:sz w:val="24"/>
          <w:szCs w:val="24"/>
        </w:rPr>
      </w:pPr>
    </w:p>
    <w:p w:rsidR="00192ED2" w:rsidRDefault="00192ED2" w:rsidP="00A53A59">
      <w:pPr>
        <w:jc w:val="both"/>
        <w:rPr>
          <w:sz w:val="24"/>
          <w:szCs w:val="24"/>
        </w:rPr>
      </w:pPr>
    </w:p>
    <w:p w:rsidR="00192ED2" w:rsidRDefault="00192ED2" w:rsidP="00A53A59">
      <w:pPr>
        <w:jc w:val="both"/>
        <w:rPr>
          <w:sz w:val="24"/>
          <w:szCs w:val="24"/>
        </w:rPr>
      </w:pPr>
    </w:p>
    <w:p w:rsidR="00192ED2" w:rsidRDefault="00192ED2" w:rsidP="00A53A59">
      <w:pPr>
        <w:jc w:val="both"/>
        <w:rPr>
          <w:sz w:val="24"/>
          <w:szCs w:val="24"/>
        </w:rPr>
      </w:pPr>
    </w:p>
    <w:p w:rsidR="00122043" w:rsidRPr="007B3769" w:rsidRDefault="00A53A59" w:rsidP="00192ED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122043" w:rsidRPr="007B3769">
        <w:rPr>
          <w:sz w:val="24"/>
          <w:szCs w:val="24"/>
        </w:rPr>
        <w:t>Таблиця 3</w:t>
      </w:r>
    </w:p>
    <w:p w:rsidR="00122043" w:rsidRPr="007B3769" w:rsidRDefault="00122043" w:rsidP="00122043">
      <w:pPr>
        <w:jc w:val="right"/>
        <w:rPr>
          <w:sz w:val="24"/>
          <w:szCs w:val="24"/>
        </w:rPr>
      </w:pPr>
    </w:p>
    <w:p w:rsidR="00122043" w:rsidRPr="007B3769" w:rsidRDefault="00122043" w:rsidP="00122043">
      <w:pPr>
        <w:ind w:right="-142"/>
        <w:jc w:val="center"/>
        <w:rPr>
          <w:sz w:val="24"/>
          <w:szCs w:val="24"/>
        </w:rPr>
      </w:pPr>
      <w:r w:rsidRPr="007B3769">
        <w:rPr>
          <w:sz w:val="24"/>
          <w:szCs w:val="24"/>
        </w:rPr>
        <w:t xml:space="preserve">Навчальний план </w:t>
      </w:r>
    </w:p>
    <w:p w:rsidR="00122043" w:rsidRPr="007B3769" w:rsidRDefault="00122043" w:rsidP="00122043">
      <w:pPr>
        <w:ind w:right="-142"/>
        <w:jc w:val="center"/>
        <w:rPr>
          <w:sz w:val="24"/>
          <w:szCs w:val="24"/>
        </w:rPr>
      </w:pPr>
      <w:r w:rsidRPr="007B3769">
        <w:rPr>
          <w:sz w:val="24"/>
          <w:szCs w:val="24"/>
        </w:rPr>
        <w:t>для 11  класу з навчанням українською мовою,</w:t>
      </w:r>
    </w:p>
    <w:p w:rsidR="00122043" w:rsidRPr="007B3769" w:rsidRDefault="00122043" w:rsidP="00122043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B3769">
        <w:rPr>
          <w:rFonts w:ascii="Times New Roman" w:hAnsi="Times New Roman" w:cs="Times New Roman"/>
          <w:color w:val="auto"/>
          <w:sz w:val="24"/>
          <w:szCs w:val="24"/>
        </w:rPr>
        <w:t>складений за таблицею  2,3 до наказу МОН України від 20.06.2025 № 890</w:t>
      </w:r>
    </w:p>
    <w:p w:rsidR="00122043" w:rsidRPr="007B3769" w:rsidRDefault="00122043" w:rsidP="00566D42">
      <w:pPr>
        <w:ind w:right="-142"/>
        <w:jc w:val="center"/>
        <w:rPr>
          <w:b/>
          <w:sz w:val="24"/>
          <w:szCs w:val="24"/>
        </w:rPr>
      </w:pPr>
    </w:p>
    <w:tbl>
      <w:tblPr>
        <w:tblStyle w:val="a3"/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57"/>
        <w:gridCol w:w="3686"/>
      </w:tblGrid>
      <w:tr w:rsidR="00122043" w:rsidRPr="007B3769" w:rsidTr="00192ED2">
        <w:tc>
          <w:tcPr>
            <w:tcW w:w="5557" w:type="dxa"/>
            <w:vMerge w:val="restart"/>
            <w:vAlign w:val="center"/>
          </w:tcPr>
          <w:p w:rsidR="00122043" w:rsidRPr="007B3769" w:rsidRDefault="00122043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230164">
            <w:pPr>
              <w:ind w:left="-532" w:firstLine="532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7B3769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122043" w:rsidRPr="007B3769" w:rsidTr="00192ED2">
        <w:trPr>
          <w:trHeight w:val="208"/>
        </w:trPr>
        <w:tc>
          <w:tcPr>
            <w:tcW w:w="5557" w:type="dxa"/>
            <w:vMerge/>
          </w:tcPr>
          <w:p w:rsidR="00122043" w:rsidRPr="007B3769" w:rsidRDefault="00122043" w:rsidP="00566D42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7B3769">
              <w:rPr>
                <w:b/>
                <w:sz w:val="24"/>
                <w:szCs w:val="24"/>
              </w:rPr>
              <w:t>клас</w:t>
            </w:r>
            <w:proofErr w:type="spellEnd"/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Базові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>28,5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rPr>
          <w:trHeight w:val="113"/>
        </w:trPr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Зарубіжна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spacing w:after="240"/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Англійська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Друга іноземна мова</w:t>
            </w:r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Історія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Всесвітня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122043" w:rsidRPr="007B3769" w:rsidTr="00192ED2">
        <w:trPr>
          <w:trHeight w:val="218"/>
        </w:trPr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Математика (алгебра і початки </w:t>
            </w:r>
            <w:proofErr w:type="spellStart"/>
            <w:r w:rsidRPr="007B3769">
              <w:rPr>
                <w:sz w:val="24"/>
                <w:szCs w:val="24"/>
              </w:rPr>
              <w:t>аналізу</w:t>
            </w:r>
            <w:proofErr w:type="spellEnd"/>
            <w:r w:rsidRPr="007B3769">
              <w:rPr>
                <w:sz w:val="24"/>
                <w:szCs w:val="24"/>
              </w:rPr>
              <w:t xml:space="preserve"> та </w:t>
            </w:r>
            <w:proofErr w:type="spellStart"/>
            <w:r w:rsidRPr="007B3769">
              <w:rPr>
                <w:sz w:val="24"/>
                <w:szCs w:val="24"/>
              </w:rPr>
              <w:t>геометрія</w:t>
            </w:r>
            <w:proofErr w:type="spellEnd"/>
            <w:r w:rsidRPr="007B3769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Біологія</w:t>
            </w:r>
            <w:proofErr w:type="spellEnd"/>
            <w:r w:rsidRPr="007B3769">
              <w:rPr>
                <w:sz w:val="24"/>
                <w:szCs w:val="24"/>
              </w:rPr>
              <w:t xml:space="preserve"> і </w:t>
            </w:r>
            <w:proofErr w:type="spellStart"/>
            <w:r w:rsidRPr="007B3769">
              <w:rPr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Астрономія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Фізична</w:t>
            </w:r>
            <w:proofErr w:type="spellEnd"/>
            <w:r w:rsidRPr="007B3769">
              <w:rPr>
                <w:sz w:val="24"/>
                <w:szCs w:val="24"/>
              </w:rPr>
              <w:t xml:space="preserve"> культура</w:t>
            </w:r>
            <w:r w:rsidRPr="007B3769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3686" w:type="dxa"/>
            <w:vAlign w:val="center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122043" w:rsidRPr="007B3769" w:rsidTr="00192ED2">
        <w:tc>
          <w:tcPr>
            <w:tcW w:w="5557" w:type="dxa"/>
          </w:tcPr>
          <w:p w:rsidR="00122043" w:rsidRPr="007B3769" w:rsidRDefault="00122043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Захист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122043" w:rsidRPr="007B3769" w:rsidTr="00192ED2">
        <w:trPr>
          <w:trHeight w:val="331"/>
        </w:trPr>
        <w:tc>
          <w:tcPr>
            <w:tcW w:w="5557" w:type="dxa"/>
          </w:tcPr>
          <w:p w:rsidR="00122043" w:rsidRPr="007B3769" w:rsidRDefault="00122043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Вибірково-обов’язкові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22043" w:rsidRPr="007B3769" w:rsidTr="00192ED2">
        <w:trPr>
          <w:trHeight w:val="315"/>
        </w:trPr>
        <w:tc>
          <w:tcPr>
            <w:tcW w:w="5557" w:type="dxa"/>
          </w:tcPr>
          <w:p w:rsidR="00122043" w:rsidRPr="007B3769" w:rsidRDefault="00122043" w:rsidP="00122043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122043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122043" w:rsidRPr="007B3769" w:rsidTr="00192ED2">
        <w:trPr>
          <w:trHeight w:val="315"/>
        </w:trPr>
        <w:tc>
          <w:tcPr>
            <w:tcW w:w="5557" w:type="dxa"/>
          </w:tcPr>
          <w:p w:rsidR="00122043" w:rsidRPr="007B3769" w:rsidRDefault="00122043" w:rsidP="00122043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Мистецтво</w:t>
            </w:r>
            <w:proofErr w:type="spellEnd"/>
            <w:r w:rsidRPr="007B3769">
              <w:rPr>
                <w:sz w:val="24"/>
                <w:szCs w:val="24"/>
              </w:rPr>
              <w:t>/</w:t>
            </w:r>
            <w:proofErr w:type="spellStart"/>
            <w:r w:rsidRPr="007B3769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686" w:type="dxa"/>
            <w:vAlign w:val="center"/>
          </w:tcPr>
          <w:p w:rsidR="00122043" w:rsidRPr="007B3769" w:rsidRDefault="00122043" w:rsidP="00122043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1,5</w:t>
            </w:r>
          </w:p>
        </w:tc>
      </w:tr>
      <w:tr w:rsidR="00122043" w:rsidRPr="007B3769" w:rsidTr="00192ED2">
        <w:tc>
          <w:tcPr>
            <w:tcW w:w="5557" w:type="dxa"/>
            <w:vAlign w:val="center"/>
          </w:tcPr>
          <w:p w:rsidR="00122043" w:rsidRPr="007B3769" w:rsidRDefault="0051555D" w:rsidP="00566D42">
            <w:pPr>
              <w:rPr>
                <w:b/>
                <w:i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 xml:space="preserve">Разом без </w:t>
            </w:r>
            <w:proofErr w:type="spellStart"/>
            <w:r w:rsidRPr="007B3769">
              <w:rPr>
                <w:b/>
                <w:sz w:val="24"/>
                <w:szCs w:val="24"/>
              </w:rPr>
              <w:t>фізкультури</w:t>
            </w:r>
            <w:proofErr w:type="spellEnd"/>
          </w:p>
        </w:tc>
        <w:tc>
          <w:tcPr>
            <w:tcW w:w="3686" w:type="dxa"/>
          </w:tcPr>
          <w:p w:rsidR="00122043" w:rsidRPr="007B3769" w:rsidRDefault="00122043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31,5</w:t>
            </w:r>
          </w:p>
        </w:tc>
      </w:tr>
      <w:tr w:rsidR="0051555D" w:rsidRPr="007B3769" w:rsidTr="00192ED2">
        <w:tc>
          <w:tcPr>
            <w:tcW w:w="5557" w:type="dxa"/>
          </w:tcPr>
          <w:p w:rsidR="0051555D" w:rsidRPr="007B3769" w:rsidRDefault="0051555D" w:rsidP="0051555D">
            <w:pPr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 xml:space="preserve">Додаткові години </w:t>
            </w:r>
            <w:r w:rsidRPr="007B3769">
              <w:rPr>
                <w:sz w:val="24"/>
                <w:szCs w:val="24"/>
                <w:lang w:val="uk-UA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3686" w:type="dxa"/>
          </w:tcPr>
          <w:p w:rsidR="0051555D" w:rsidRPr="007B3769" w:rsidRDefault="0051555D" w:rsidP="005155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6,5</w:t>
            </w:r>
          </w:p>
        </w:tc>
      </w:tr>
      <w:tr w:rsidR="0051555D" w:rsidRPr="007B3769" w:rsidTr="00192ED2">
        <w:tc>
          <w:tcPr>
            <w:tcW w:w="5557" w:type="dxa"/>
          </w:tcPr>
          <w:p w:rsidR="0051555D" w:rsidRPr="007B3769" w:rsidRDefault="0051555D" w:rsidP="0051555D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Гранично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допустиме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тижневе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навантаження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3686" w:type="dxa"/>
            <w:vAlign w:val="center"/>
          </w:tcPr>
          <w:p w:rsidR="0051555D" w:rsidRPr="007B3769" w:rsidRDefault="0051555D" w:rsidP="005155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51555D" w:rsidRPr="007B3769" w:rsidTr="00192ED2">
        <w:tc>
          <w:tcPr>
            <w:tcW w:w="5557" w:type="dxa"/>
          </w:tcPr>
          <w:p w:rsidR="0051555D" w:rsidRPr="007B3769" w:rsidRDefault="0051555D" w:rsidP="0051555D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Сумарна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кількість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навчальних</w:t>
            </w:r>
            <w:proofErr w:type="spellEnd"/>
            <w:r w:rsidRPr="007B3769">
              <w:rPr>
                <w:sz w:val="24"/>
                <w:szCs w:val="24"/>
              </w:rPr>
              <w:t xml:space="preserve"> годин, </w:t>
            </w:r>
            <w:proofErr w:type="spellStart"/>
            <w:r w:rsidRPr="007B3769">
              <w:rPr>
                <w:sz w:val="24"/>
                <w:szCs w:val="24"/>
              </w:rPr>
              <w:t>що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фінансуються</w:t>
            </w:r>
            <w:proofErr w:type="spellEnd"/>
            <w:r w:rsidRPr="007B3769">
              <w:rPr>
                <w:sz w:val="24"/>
                <w:szCs w:val="24"/>
              </w:rPr>
              <w:t xml:space="preserve"> з бюджету (без </w:t>
            </w:r>
            <w:proofErr w:type="spellStart"/>
            <w:r w:rsidRPr="007B3769">
              <w:rPr>
                <w:sz w:val="24"/>
                <w:szCs w:val="24"/>
              </w:rPr>
              <w:t>урахування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поділу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групи</w:t>
            </w:r>
            <w:proofErr w:type="spellEnd"/>
            <w:r w:rsidRPr="007B3769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51555D" w:rsidRPr="007B3769" w:rsidRDefault="0051555D" w:rsidP="0051555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7B3769" w:rsidRPr="007B3769" w:rsidRDefault="007B3769" w:rsidP="00566D42">
      <w:pPr>
        <w:rPr>
          <w:sz w:val="24"/>
          <w:szCs w:val="24"/>
        </w:rPr>
      </w:pPr>
    </w:p>
    <w:p w:rsidR="00566D42" w:rsidRPr="007B3769" w:rsidRDefault="00037B07" w:rsidP="00566D42">
      <w:pPr>
        <w:jc w:val="right"/>
        <w:rPr>
          <w:sz w:val="24"/>
          <w:szCs w:val="24"/>
        </w:rPr>
      </w:pPr>
      <w:r w:rsidRPr="007B3769">
        <w:rPr>
          <w:sz w:val="24"/>
          <w:szCs w:val="24"/>
        </w:rPr>
        <w:t>Таблиця 4</w:t>
      </w:r>
    </w:p>
    <w:p w:rsidR="00037B07" w:rsidRPr="007B3769" w:rsidRDefault="00037B07" w:rsidP="00037B07">
      <w:pPr>
        <w:tabs>
          <w:tab w:val="left" w:pos="6540"/>
        </w:tabs>
        <w:jc w:val="center"/>
        <w:rPr>
          <w:sz w:val="24"/>
          <w:szCs w:val="24"/>
        </w:rPr>
      </w:pPr>
      <w:r w:rsidRPr="007B3769">
        <w:rPr>
          <w:sz w:val="24"/>
          <w:szCs w:val="24"/>
        </w:rPr>
        <w:t>Навчальний план для 11 класу з українською мовою навчання,</w:t>
      </w:r>
    </w:p>
    <w:p w:rsidR="00037B07" w:rsidRPr="007B3769" w:rsidRDefault="00037B07" w:rsidP="00037B07">
      <w:pPr>
        <w:tabs>
          <w:tab w:val="left" w:pos="6540"/>
        </w:tabs>
        <w:jc w:val="center"/>
        <w:rPr>
          <w:bCs/>
          <w:spacing w:val="-9"/>
          <w:sz w:val="24"/>
          <w:szCs w:val="24"/>
        </w:rPr>
      </w:pPr>
      <w:r w:rsidRPr="007B3769">
        <w:rPr>
          <w:sz w:val="24"/>
          <w:szCs w:val="24"/>
        </w:rPr>
        <w:t xml:space="preserve"> </w:t>
      </w:r>
      <w:r w:rsidRPr="007B3769">
        <w:rPr>
          <w:bCs/>
          <w:spacing w:val="-9"/>
          <w:sz w:val="24"/>
          <w:szCs w:val="24"/>
        </w:rPr>
        <w:t xml:space="preserve">який працює за науково-педагогічним </w:t>
      </w:r>
      <w:proofErr w:type="spellStart"/>
      <w:r w:rsidRPr="007B3769">
        <w:rPr>
          <w:bCs/>
          <w:spacing w:val="-9"/>
          <w:sz w:val="24"/>
          <w:szCs w:val="24"/>
        </w:rPr>
        <w:t>проєктом</w:t>
      </w:r>
      <w:proofErr w:type="spellEnd"/>
      <w:r w:rsidRPr="007B3769">
        <w:rPr>
          <w:bCs/>
          <w:spacing w:val="-9"/>
          <w:sz w:val="24"/>
          <w:szCs w:val="24"/>
        </w:rPr>
        <w:t xml:space="preserve"> «Інтелект України»,</w:t>
      </w:r>
    </w:p>
    <w:p w:rsidR="00037B07" w:rsidRPr="007B3769" w:rsidRDefault="00037B07" w:rsidP="00037B07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B3769">
        <w:rPr>
          <w:rFonts w:ascii="Times New Roman" w:hAnsi="Times New Roman" w:cs="Times New Roman"/>
          <w:color w:val="auto"/>
          <w:sz w:val="24"/>
          <w:szCs w:val="24"/>
        </w:rPr>
        <w:t>складений за додатком 5 до наказу МОН України від 30.02.2021 № 140</w:t>
      </w:r>
    </w:p>
    <w:p w:rsidR="00566D42" w:rsidRPr="007B3769" w:rsidRDefault="00566D42" w:rsidP="00566D42">
      <w:pPr>
        <w:ind w:right="-142"/>
        <w:jc w:val="center"/>
        <w:rPr>
          <w:b/>
          <w:sz w:val="24"/>
          <w:szCs w:val="24"/>
        </w:rPr>
      </w:pPr>
    </w:p>
    <w:tbl>
      <w:tblPr>
        <w:tblStyle w:val="a3"/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5"/>
        <w:gridCol w:w="3431"/>
      </w:tblGrid>
      <w:tr w:rsidR="00460714" w:rsidRPr="007B3769" w:rsidTr="00230164">
        <w:tc>
          <w:tcPr>
            <w:tcW w:w="6095" w:type="dxa"/>
            <w:vMerge w:val="restart"/>
            <w:vAlign w:val="center"/>
          </w:tcPr>
          <w:p w:rsidR="00460714" w:rsidRPr="007B3769" w:rsidRDefault="00460714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Навчальні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460714" w:rsidP="00460714">
            <w:pPr>
              <w:rPr>
                <w:b/>
                <w:sz w:val="24"/>
                <w:szCs w:val="24"/>
              </w:rPr>
            </w:pPr>
            <w:proofErr w:type="spellStart"/>
            <w:r w:rsidRPr="007B3769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7B3769">
              <w:rPr>
                <w:b/>
                <w:sz w:val="24"/>
                <w:szCs w:val="24"/>
              </w:rPr>
              <w:t xml:space="preserve"> годин на </w:t>
            </w:r>
            <w:proofErr w:type="spellStart"/>
            <w:r w:rsidRPr="007B3769">
              <w:rPr>
                <w:b/>
                <w:sz w:val="24"/>
                <w:szCs w:val="24"/>
              </w:rPr>
              <w:t>тиждень</w:t>
            </w:r>
            <w:proofErr w:type="spellEnd"/>
          </w:p>
        </w:tc>
      </w:tr>
      <w:tr w:rsidR="00230164" w:rsidRPr="007B3769" w:rsidTr="000E0181">
        <w:trPr>
          <w:trHeight w:val="562"/>
        </w:trPr>
        <w:tc>
          <w:tcPr>
            <w:tcW w:w="6095" w:type="dxa"/>
            <w:vMerge/>
          </w:tcPr>
          <w:p w:rsidR="00230164" w:rsidRPr="007B3769" w:rsidRDefault="00230164" w:rsidP="00566D42">
            <w:pPr>
              <w:rPr>
                <w:b/>
                <w:sz w:val="24"/>
                <w:szCs w:val="24"/>
              </w:rPr>
            </w:pPr>
          </w:p>
        </w:tc>
        <w:tc>
          <w:tcPr>
            <w:tcW w:w="3431" w:type="dxa"/>
            <w:vAlign w:val="center"/>
          </w:tcPr>
          <w:p w:rsidR="00230164" w:rsidRPr="007B3769" w:rsidRDefault="00230164" w:rsidP="00566D42">
            <w:pPr>
              <w:jc w:val="center"/>
              <w:rPr>
                <w:b/>
                <w:sz w:val="24"/>
                <w:szCs w:val="24"/>
              </w:rPr>
            </w:pPr>
            <w:r w:rsidRPr="007B3769">
              <w:rPr>
                <w:b/>
                <w:sz w:val="24"/>
                <w:szCs w:val="24"/>
              </w:rPr>
              <w:t>1</w:t>
            </w:r>
            <w:r w:rsidRPr="007B3769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460714" w:rsidRDefault="00460714" w:rsidP="00566D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60714">
              <w:rPr>
                <w:b/>
                <w:sz w:val="24"/>
                <w:szCs w:val="24"/>
              </w:rPr>
              <w:t>Базові</w:t>
            </w:r>
            <w:proofErr w:type="spellEnd"/>
            <w:r w:rsidRPr="0046071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0714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230164" w:rsidRDefault="00230164" w:rsidP="00566D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7B3769" w:rsidRDefault="0046071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230164" w:rsidP="00566D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7B3769" w:rsidRDefault="0046071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Українська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7B3769" w:rsidRDefault="0046071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Зарубіжна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7B3769" w:rsidRDefault="00460714" w:rsidP="00566D42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lastRenderedPageBreak/>
              <w:t>Англійська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5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7B3769" w:rsidRDefault="0046071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Історія: Україна і світ. Громадянська освіта</w:t>
            </w:r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3</w:t>
            </w:r>
          </w:p>
        </w:tc>
      </w:tr>
      <w:tr w:rsidR="00230164" w:rsidRPr="007B3769" w:rsidTr="000E0181">
        <w:trPr>
          <w:trHeight w:val="299"/>
        </w:trPr>
        <w:tc>
          <w:tcPr>
            <w:tcW w:w="6095" w:type="dxa"/>
          </w:tcPr>
          <w:p w:rsidR="00230164" w:rsidRPr="007B3769" w:rsidRDefault="00230164" w:rsidP="00230164">
            <w:pPr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.</w:t>
            </w:r>
            <w:r w:rsidRPr="007B3769">
              <w:rPr>
                <w:sz w:val="24"/>
                <w:szCs w:val="24"/>
              </w:rPr>
              <w:t xml:space="preserve"> </w:t>
            </w:r>
            <w:r w:rsidRPr="007B3769">
              <w:rPr>
                <w:sz w:val="24"/>
                <w:szCs w:val="24"/>
                <w:lang w:val="uk-UA"/>
              </w:rPr>
              <w:t>А</w:t>
            </w:r>
            <w:proofErr w:type="spellStart"/>
            <w:r w:rsidRPr="007B3769">
              <w:rPr>
                <w:sz w:val="24"/>
                <w:szCs w:val="24"/>
              </w:rPr>
              <w:t>лгебра</w:t>
            </w:r>
            <w:proofErr w:type="spellEnd"/>
            <w:r w:rsidRPr="007B3769">
              <w:rPr>
                <w:sz w:val="24"/>
                <w:szCs w:val="24"/>
              </w:rPr>
              <w:t xml:space="preserve"> і початки </w:t>
            </w:r>
            <w:proofErr w:type="spellStart"/>
            <w:r w:rsidRPr="007B3769">
              <w:rPr>
                <w:sz w:val="24"/>
                <w:szCs w:val="24"/>
              </w:rPr>
              <w:t>аналізу</w:t>
            </w:r>
            <w:proofErr w:type="spellEnd"/>
          </w:p>
        </w:tc>
        <w:tc>
          <w:tcPr>
            <w:tcW w:w="3431" w:type="dxa"/>
            <w:vAlign w:val="center"/>
          </w:tcPr>
          <w:p w:rsidR="00230164" w:rsidRPr="007B3769" w:rsidRDefault="00230164" w:rsidP="00566D42">
            <w:pPr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 xml:space="preserve">        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  <w:r w:rsidRPr="007B3769">
              <w:rPr>
                <w:sz w:val="24"/>
                <w:szCs w:val="24"/>
                <w:lang w:val="uk-UA"/>
              </w:rPr>
              <w:t xml:space="preserve">   3,5</w:t>
            </w:r>
          </w:p>
        </w:tc>
      </w:tr>
      <w:tr w:rsidR="00230164" w:rsidRPr="007B3769" w:rsidTr="000E0181">
        <w:trPr>
          <w:trHeight w:val="335"/>
        </w:trPr>
        <w:tc>
          <w:tcPr>
            <w:tcW w:w="6095" w:type="dxa"/>
          </w:tcPr>
          <w:p w:rsidR="00230164" w:rsidRPr="00230164" w:rsidRDefault="00230164" w:rsidP="00230164">
            <w:pPr>
              <w:rPr>
                <w:sz w:val="24"/>
                <w:szCs w:val="24"/>
                <w:lang w:val="uk-UA"/>
              </w:rPr>
            </w:pPr>
            <w:r w:rsidRPr="00230164">
              <w:rPr>
                <w:sz w:val="24"/>
                <w:szCs w:val="24"/>
                <w:lang w:val="uk-UA"/>
              </w:rPr>
              <w:t>Математика.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B3769">
              <w:rPr>
                <w:sz w:val="24"/>
                <w:szCs w:val="24"/>
                <w:lang w:val="uk-UA"/>
              </w:rPr>
              <w:t>Геометрія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31" w:type="dxa"/>
            <w:vAlign w:val="center"/>
          </w:tcPr>
          <w:p w:rsidR="00230164" w:rsidRPr="007B3769" w:rsidRDefault="0023016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2,5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230164" w:rsidRDefault="00460714" w:rsidP="00566D42">
            <w:pPr>
              <w:rPr>
                <w:sz w:val="24"/>
                <w:szCs w:val="24"/>
                <w:lang w:val="uk-UA"/>
              </w:rPr>
            </w:pPr>
            <w:r w:rsidRPr="00230164">
              <w:rPr>
                <w:sz w:val="24"/>
                <w:szCs w:val="24"/>
                <w:lang w:val="uk-UA"/>
              </w:rPr>
              <w:t>Біологія і екологія</w:t>
            </w:r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230164" w:rsidRDefault="00460714" w:rsidP="00566D42">
            <w:pPr>
              <w:rPr>
                <w:sz w:val="24"/>
                <w:szCs w:val="24"/>
                <w:lang w:val="uk-UA"/>
              </w:rPr>
            </w:pPr>
            <w:r w:rsidRPr="00230164">
              <w:rPr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7B3769" w:rsidRDefault="00460714" w:rsidP="00566D42">
            <w:pPr>
              <w:rPr>
                <w:sz w:val="24"/>
                <w:szCs w:val="24"/>
                <w:lang w:val="uk-UA"/>
              </w:rPr>
            </w:pPr>
            <w:r w:rsidRPr="00230164">
              <w:rPr>
                <w:sz w:val="24"/>
                <w:szCs w:val="24"/>
                <w:lang w:val="uk-UA"/>
              </w:rPr>
              <w:t>Фізика</w:t>
            </w:r>
            <w:r w:rsidRPr="007B3769">
              <w:rPr>
                <w:sz w:val="24"/>
                <w:szCs w:val="24"/>
                <w:lang w:val="uk-UA"/>
              </w:rPr>
              <w:t xml:space="preserve"> і астрономія</w:t>
            </w:r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4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230164" w:rsidRDefault="00460714" w:rsidP="00566D42">
            <w:pPr>
              <w:rPr>
                <w:sz w:val="24"/>
                <w:szCs w:val="24"/>
                <w:lang w:val="uk-UA"/>
              </w:rPr>
            </w:pPr>
            <w:r w:rsidRPr="00230164">
              <w:rPr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431" w:type="dxa"/>
            <w:vAlign w:val="center"/>
          </w:tcPr>
          <w:p w:rsidR="00460714" w:rsidRPr="007B3769" w:rsidRDefault="00460714" w:rsidP="00566D42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2</w:t>
            </w:r>
          </w:p>
        </w:tc>
      </w:tr>
      <w:tr w:rsidR="00230164" w:rsidRPr="007B3769" w:rsidTr="000E0181">
        <w:tc>
          <w:tcPr>
            <w:tcW w:w="6095" w:type="dxa"/>
          </w:tcPr>
          <w:p w:rsidR="00230164" w:rsidRPr="00230164" w:rsidRDefault="00230164" w:rsidP="00230164">
            <w:pPr>
              <w:rPr>
                <w:sz w:val="24"/>
                <w:szCs w:val="24"/>
              </w:rPr>
            </w:pPr>
            <w:r w:rsidRPr="00230164">
              <w:rPr>
                <w:sz w:val="24"/>
                <w:szCs w:val="24"/>
              </w:rPr>
              <w:t>Фізична культура*</w:t>
            </w:r>
          </w:p>
        </w:tc>
        <w:tc>
          <w:tcPr>
            <w:tcW w:w="3431" w:type="dxa"/>
          </w:tcPr>
          <w:p w:rsidR="00230164" w:rsidRDefault="00230164" w:rsidP="00230164">
            <w:pPr>
              <w:jc w:val="center"/>
            </w:pPr>
            <w:r>
              <w:t>2</w:t>
            </w:r>
          </w:p>
        </w:tc>
      </w:tr>
      <w:tr w:rsidR="00460714" w:rsidRPr="007B3769" w:rsidTr="00230164">
        <w:tc>
          <w:tcPr>
            <w:tcW w:w="6095" w:type="dxa"/>
          </w:tcPr>
          <w:p w:rsidR="00460714" w:rsidRPr="00230164" w:rsidRDefault="00460714" w:rsidP="00566D42">
            <w:pPr>
              <w:rPr>
                <w:sz w:val="24"/>
                <w:szCs w:val="24"/>
                <w:lang w:val="uk-UA"/>
              </w:rPr>
            </w:pPr>
            <w:r w:rsidRPr="00230164">
              <w:rPr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3431" w:type="dxa"/>
            <w:vAlign w:val="center"/>
          </w:tcPr>
          <w:p w:rsidR="00460714" w:rsidRPr="007B3769" w:rsidRDefault="00230164" w:rsidP="00566D4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60714" w:rsidRPr="007B3769" w:rsidTr="00230164">
        <w:trPr>
          <w:trHeight w:val="331"/>
        </w:trPr>
        <w:tc>
          <w:tcPr>
            <w:tcW w:w="6095" w:type="dxa"/>
          </w:tcPr>
          <w:p w:rsidR="00460714" w:rsidRPr="00230164" w:rsidRDefault="00230164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30164">
              <w:rPr>
                <w:b/>
                <w:sz w:val="24"/>
                <w:szCs w:val="24"/>
                <w:lang w:val="uk-UA"/>
              </w:rPr>
              <w:t>Вибірково-обов’язкові предмети</w:t>
            </w:r>
          </w:p>
        </w:tc>
        <w:tc>
          <w:tcPr>
            <w:tcW w:w="3431" w:type="dxa"/>
            <w:vAlign w:val="center"/>
          </w:tcPr>
          <w:p w:rsidR="00460714" w:rsidRPr="00230164" w:rsidRDefault="00460714" w:rsidP="00566D4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460714" w:rsidRPr="007B3769" w:rsidTr="00230164">
        <w:trPr>
          <w:trHeight w:val="315"/>
        </w:trPr>
        <w:tc>
          <w:tcPr>
            <w:tcW w:w="6095" w:type="dxa"/>
          </w:tcPr>
          <w:p w:rsidR="00460714" w:rsidRPr="007B3769" w:rsidRDefault="00460714" w:rsidP="00122043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460714" w:rsidP="00122043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460714" w:rsidRPr="007B3769" w:rsidTr="00230164">
        <w:trPr>
          <w:trHeight w:val="315"/>
        </w:trPr>
        <w:tc>
          <w:tcPr>
            <w:tcW w:w="6095" w:type="dxa"/>
          </w:tcPr>
          <w:p w:rsidR="00460714" w:rsidRPr="007B3769" w:rsidRDefault="00460714" w:rsidP="00122043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Мистецтво</w:t>
            </w:r>
            <w:proofErr w:type="spellEnd"/>
            <w:r w:rsidRPr="007B3769">
              <w:rPr>
                <w:sz w:val="24"/>
                <w:szCs w:val="24"/>
              </w:rPr>
              <w:t>/</w:t>
            </w:r>
            <w:proofErr w:type="spellStart"/>
            <w:r w:rsidRPr="007B3769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460714" w:rsidP="00122043">
            <w:pPr>
              <w:jc w:val="center"/>
              <w:rPr>
                <w:sz w:val="24"/>
                <w:szCs w:val="24"/>
                <w:lang w:val="uk-UA"/>
              </w:rPr>
            </w:pPr>
            <w:r w:rsidRPr="007B3769">
              <w:rPr>
                <w:sz w:val="24"/>
                <w:szCs w:val="24"/>
                <w:lang w:val="uk-UA"/>
              </w:rPr>
              <w:t>1</w:t>
            </w:r>
          </w:p>
        </w:tc>
      </w:tr>
      <w:tr w:rsidR="00460714" w:rsidRPr="007B3769" w:rsidTr="00230164">
        <w:trPr>
          <w:trHeight w:val="276"/>
        </w:trPr>
        <w:tc>
          <w:tcPr>
            <w:tcW w:w="6095" w:type="dxa"/>
            <w:vAlign w:val="center"/>
          </w:tcPr>
          <w:p w:rsidR="00460714" w:rsidRPr="007B3769" w:rsidRDefault="00230164" w:rsidP="00566D4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Разом без </w:t>
            </w:r>
            <w:proofErr w:type="spellStart"/>
            <w:r>
              <w:rPr>
                <w:b/>
                <w:sz w:val="24"/>
                <w:szCs w:val="24"/>
              </w:rPr>
              <w:t>фізкультури</w:t>
            </w:r>
            <w:proofErr w:type="spellEnd"/>
          </w:p>
        </w:tc>
        <w:tc>
          <w:tcPr>
            <w:tcW w:w="3431" w:type="dxa"/>
            <w:vAlign w:val="center"/>
          </w:tcPr>
          <w:p w:rsidR="00460714" w:rsidRPr="007B3769" w:rsidRDefault="00230164" w:rsidP="00566D4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31,5</w:t>
            </w:r>
          </w:p>
        </w:tc>
      </w:tr>
      <w:tr w:rsidR="00230164" w:rsidRPr="007B3769" w:rsidTr="00230164">
        <w:tc>
          <w:tcPr>
            <w:tcW w:w="6095" w:type="dxa"/>
          </w:tcPr>
          <w:p w:rsidR="00230164" w:rsidRPr="007B3769" w:rsidRDefault="00230164" w:rsidP="00230164">
            <w:pPr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 xml:space="preserve">Додаткові години </w:t>
            </w:r>
            <w:r w:rsidRPr="007B3769">
              <w:rPr>
                <w:sz w:val="24"/>
                <w:szCs w:val="24"/>
                <w:lang w:val="uk-UA"/>
              </w:rPr>
              <w:t>на профільні предмети, окремі базові предмети, спеціальні курси, факультативні курси та індивідуальні заняття</w:t>
            </w:r>
          </w:p>
        </w:tc>
        <w:tc>
          <w:tcPr>
            <w:tcW w:w="3431" w:type="dxa"/>
            <w:vAlign w:val="center"/>
          </w:tcPr>
          <w:p w:rsidR="00230164" w:rsidRPr="007B3769" w:rsidRDefault="00230164" w:rsidP="0023016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6,5</w:t>
            </w:r>
          </w:p>
        </w:tc>
      </w:tr>
      <w:tr w:rsidR="00230164" w:rsidRPr="007B3769" w:rsidTr="00230164">
        <w:tc>
          <w:tcPr>
            <w:tcW w:w="6095" w:type="dxa"/>
          </w:tcPr>
          <w:p w:rsidR="00230164" w:rsidRPr="007B3769" w:rsidRDefault="00230164" w:rsidP="00230164">
            <w:pPr>
              <w:rPr>
                <w:sz w:val="24"/>
                <w:szCs w:val="24"/>
              </w:rPr>
            </w:pPr>
            <w:proofErr w:type="spellStart"/>
            <w:r w:rsidRPr="007B3769">
              <w:rPr>
                <w:sz w:val="24"/>
                <w:szCs w:val="24"/>
              </w:rPr>
              <w:t>Гранично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допустиме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тижневе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навантаження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3431" w:type="dxa"/>
            <w:vAlign w:val="center"/>
          </w:tcPr>
          <w:p w:rsidR="00230164" w:rsidRPr="007B3769" w:rsidRDefault="00230164" w:rsidP="0023016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33</w:t>
            </w:r>
          </w:p>
        </w:tc>
      </w:tr>
      <w:tr w:rsidR="00230164" w:rsidRPr="007B3769" w:rsidTr="00230164">
        <w:tc>
          <w:tcPr>
            <w:tcW w:w="6095" w:type="dxa"/>
          </w:tcPr>
          <w:p w:rsidR="00230164" w:rsidRPr="007B3769" w:rsidRDefault="00230164" w:rsidP="00230164">
            <w:pPr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  <w:lang w:val="uk-UA"/>
              </w:rPr>
              <w:t>Всього</w:t>
            </w:r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фінансуються</w:t>
            </w:r>
            <w:proofErr w:type="spellEnd"/>
            <w:r w:rsidRPr="007B3769">
              <w:rPr>
                <w:sz w:val="24"/>
                <w:szCs w:val="24"/>
              </w:rPr>
              <w:t xml:space="preserve"> (без </w:t>
            </w:r>
            <w:proofErr w:type="spellStart"/>
            <w:r w:rsidRPr="007B3769">
              <w:rPr>
                <w:sz w:val="24"/>
                <w:szCs w:val="24"/>
              </w:rPr>
              <w:t>урахування</w:t>
            </w:r>
            <w:proofErr w:type="spellEnd"/>
            <w:r w:rsidRPr="007B3769">
              <w:rPr>
                <w:sz w:val="24"/>
                <w:szCs w:val="24"/>
              </w:rPr>
              <w:t xml:space="preserve"> </w:t>
            </w:r>
            <w:proofErr w:type="spellStart"/>
            <w:r w:rsidRPr="007B3769">
              <w:rPr>
                <w:sz w:val="24"/>
                <w:szCs w:val="24"/>
              </w:rPr>
              <w:t>поділу</w:t>
            </w:r>
            <w:proofErr w:type="spellEnd"/>
            <w:r w:rsidRPr="007B3769">
              <w:rPr>
                <w:sz w:val="24"/>
                <w:szCs w:val="24"/>
              </w:rPr>
              <w:t xml:space="preserve"> на </w:t>
            </w:r>
            <w:proofErr w:type="spellStart"/>
            <w:r w:rsidRPr="007B3769">
              <w:rPr>
                <w:sz w:val="24"/>
                <w:szCs w:val="24"/>
              </w:rPr>
              <w:t>групи</w:t>
            </w:r>
            <w:proofErr w:type="spellEnd"/>
            <w:r w:rsidRPr="007B3769">
              <w:rPr>
                <w:sz w:val="24"/>
                <w:szCs w:val="24"/>
              </w:rPr>
              <w:t>)</w:t>
            </w:r>
          </w:p>
        </w:tc>
        <w:tc>
          <w:tcPr>
            <w:tcW w:w="3431" w:type="dxa"/>
            <w:vAlign w:val="center"/>
          </w:tcPr>
          <w:p w:rsidR="00230164" w:rsidRPr="007B3769" w:rsidRDefault="00230164" w:rsidP="0023016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B3769">
              <w:rPr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C52FF1" w:rsidRPr="007B3769" w:rsidRDefault="00C52FF1" w:rsidP="00F40FF9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</w:p>
    <w:p w:rsidR="00C52FF1" w:rsidRPr="007B3769" w:rsidRDefault="002D0A8F" w:rsidP="006B4A5B">
      <w:pPr>
        <w:jc w:val="center"/>
        <w:rPr>
          <w:sz w:val="24"/>
          <w:szCs w:val="24"/>
        </w:rPr>
      </w:pPr>
      <w:r w:rsidRPr="007B3769">
        <w:rPr>
          <w:sz w:val="24"/>
          <w:szCs w:val="24"/>
        </w:rPr>
        <w:t>ФОРМИ ОРГАНІЗАЦІЇ ОСВІТНЬОГО ПРОЦЕСУ</w:t>
      </w:r>
    </w:p>
    <w:p w:rsidR="003C0D2E" w:rsidRPr="007B3769" w:rsidRDefault="003C0D2E" w:rsidP="006B4A5B">
      <w:pPr>
        <w:jc w:val="center"/>
        <w:rPr>
          <w:sz w:val="24"/>
          <w:szCs w:val="24"/>
        </w:rPr>
      </w:pPr>
    </w:p>
    <w:p w:rsidR="00C52FF1" w:rsidRPr="007B3769" w:rsidRDefault="00C52FF1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Форми організації освітнього процесу </w:t>
      </w:r>
      <w:r w:rsidR="002D0A8F" w:rsidRPr="007B3769">
        <w:rPr>
          <w:rFonts w:ascii="Times New Roman" w:hAnsi="Times New Roman" w:cs="Times New Roman"/>
          <w:bCs/>
          <w:iCs/>
          <w:sz w:val="24"/>
          <w:szCs w:val="24"/>
        </w:rPr>
        <w:t>в 10-11 класах</w:t>
      </w:r>
      <w:r w:rsidRPr="007B3769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52FF1" w:rsidRPr="007B3769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>інституці</w:t>
      </w:r>
      <w:r w:rsidR="00F40FF9">
        <w:rPr>
          <w:rFonts w:ascii="Times New Roman" w:hAnsi="Times New Roman" w:cs="Times New Roman"/>
          <w:bCs/>
          <w:iCs/>
          <w:sz w:val="24"/>
          <w:szCs w:val="24"/>
        </w:rPr>
        <w:t>й</w:t>
      </w:r>
      <w:r w:rsidR="002D0A8F" w:rsidRPr="007B3769">
        <w:rPr>
          <w:rFonts w:ascii="Times New Roman" w:hAnsi="Times New Roman" w:cs="Times New Roman"/>
          <w:bCs/>
          <w:iCs/>
          <w:sz w:val="24"/>
          <w:szCs w:val="24"/>
        </w:rPr>
        <w:t>на: очна із змішаним форматом;</w:t>
      </w:r>
    </w:p>
    <w:p w:rsidR="00C52FF1" w:rsidRPr="007B3769" w:rsidRDefault="00C52FF1" w:rsidP="00C52FF1">
      <w:pPr>
        <w:pStyle w:val="HTML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>індивідуальна: с</w:t>
      </w:r>
      <w:r w:rsidR="002D0A8F" w:rsidRPr="007B3769">
        <w:rPr>
          <w:rFonts w:ascii="Times New Roman" w:hAnsi="Times New Roman" w:cs="Times New Roman"/>
          <w:bCs/>
          <w:iCs/>
          <w:sz w:val="24"/>
          <w:szCs w:val="24"/>
        </w:rPr>
        <w:t>імейна, екстернат</w:t>
      </w:r>
      <w:r w:rsidRPr="007B3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52FF1" w:rsidRPr="007B3769" w:rsidRDefault="002D0A8F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bCs/>
          <w:iCs/>
          <w:sz w:val="24"/>
          <w:szCs w:val="24"/>
        </w:rPr>
        <w:t>Організація освітнього процесу</w:t>
      </w:r>
      <w:r w:rsidR="00C52FF1"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="00C60D76"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 змішаному форматі</w:t>
      </w:r>
      <w:r w:rsidR="00FE70F7"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 (тиждень А – дистанційний</w:t>
      </w:r>
      <w:r w:rsidR="00C52FF1"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 фо</w:t>
      </w:r>
      <w:r w:rsidRPr="007B3769">
        <w:rPr>
          <w:rFonts w:ascii="Times New Roman" w:hAnsi="Times New Roman" w:cs="Times New Roman"/>
          <w:bCs/>
          <w:iCs/>
          <w:sz w:val="24"/>
          <w:szCs w:val="24"/>
        </w:rPr>
        <w:t xml:space="preserve">рмат, тиждень Б – очний), </w:t>
      </w:r>
      <w:r w:rsidR="00C52FF1" w:rsidRPr="007B3769">
        <w:rPr>
          <w:rFonts w:ascii="Times New Roman" w:hAnsi="Times New Roman" w:cs="Times New Roman"/>
          <w:sz w:val="24"/>
          <w:szCs w:val="24"/>
        </w:rPr>
        <w:t>передбачає поєднання очної форми і навчання з використанням дистан</w:t>
      </w:r>
      <w:r w:rsidR="0081740C">
        <w:rPr>
          <w:rFonts w:ascii="Times New Roman" w:hAnsi="Times New Roman" w:cs="Times New Roman"/>
          <w:sz w:val="24"/>
          <w:szCs w:val="24"/>
        </w:rPr>
        <w:t>ц</w:t>
      </w:r>
      <w:r w:rsidR="00C52FF1" w:rsidRPr="007B3769">
        <w:rPr>
          <w:rFonts w:ascii="Times New Roman" w:hAnsi="Times New Roman" w:cs="Times New Roman"/>
          <w:sz w:val="24"/>
          <w:szCs w:val="24"/>
        </w:rPr>
        <w:t xml:space="preserve">ійних технологій, доцільне поєднання різних видів занять, наприклад, практичні, лабораторні заняття проводяться в очному режимі, а викладення нової теми – в дистанційному. </w:t>
      </w:r>
      <w:r w:rsidR="00C52FF1" w:rsidRPr="007B3769">
        <w:rPr>
          <w:rFonts w:ascii="Times New Roman" w:eastAsia="Calibri" w:hAnsi="Times New Roman" w:cs="Times New Roman"/>
          <w:sz w:val="24"/>
          <w:szCs w:val="24"/>
        </w:rPr>
        <w:t>Також формами організац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ії освітнього процесу в </w:t>
      </w:r>
      <w:r w:rsidR="00C52FF1" w:rsidRPr="007B3769">
        <w:rPr>
          <w:rFonts w:ascii="Times New Roman" w:eastAsia="Calibri" w:hAnsi="Times New Roman" w:cs="Times New Roman"/>
          <w:sz w:val="24"/>
          <w:szCs w:val="24"/>
        </w:rPr>
        <w:t>змішаній формі мо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жуть бути: </w:t>
      </w:r>
      <w:r w:rsidR="00C52FF1" w:rsidRPr="007B3769">
        <w:rPr>
          <w:rFonts w:ascii="Times New Roman" w:eastAsia="Calibri" w:hAnsi="Times New Roman" w:cs="Times New Roman"/>
          <w:sz w:val="24"/>
          <w:szCs w:val="24"/>
        </w:rPr>
        <w:t xml:space="preserve">віртуальні подорожі, </w:t>
      </w:r>
      <w:proofErr w:type="spellStart"/>
      <w:r w:rsidR="00C52FF1" w:rsidRPr="007B3769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="00C52FF1" w:rsidRPr="007B3769">
        <w:rPr>
          <w:rFonts w:ascii="Times New Roman" w:eastAsia="Calibri" w:hAnsi="Times New Roman" w:cs="Times New Roman"/>
          <w:sz w:val="24"/>
          <w:szCs w:val="24"/>
        </w:rPr>
        <w:t xml:space="preserve">-семінари, </w:t>
      </w:r>
      <w:r w:rsidRPr="007B3769">
        <w:rPr>
          <w:rFonts w:ascii="Times New Roman" w:eastAsia="Calibri" w:hAnsi="Times New Roman" w:cs="Times New Roman"/>
          <w:sz w:val="24"/>
          <w:szCs w:val="24"/>
        </w:rPr>
        <w:t xml:space="preserve">конференції, форуми, </w:t>
      </w:r>
      <w:r w:rsidR="00C52FF1" w:rsidRPr="007B3769">
        <w:rPr>
          <w:rFonts w:ascii="Times New Roman" w:eastAsia="Calibri" w:hAnsi="Times New Roman" w:cs="Times New Roman"/>
          <w:sz w:val="24"/>
          <w:szCs w:val="24"/>
        </w:rPr>
        <w:t xml:space="preserve">брифінги, </w:t>
      </w:r>
      <w:proofErr w:type="spellStart"/>
      <w:r w:rsidR="00C52FF1" w:rsidRPr="007B3769">
        <w:rPr>
          <w:rFonts w:ascii="Times New Roman" w:eastAsia="Calibri" w:hAnsi="Times New Roman" w:cs="Times New Roman"/>
          <w:sz w:val="24"/>
          <w:szCs w:val="24"/>
        </w:rPr>
        <w:t>квести</w:t>
      </w:r>
      <w:proofErr w:type="spellEnd"/>
      <w:r w:rsidR="00C52FF1" w:rsidRPr="007B3769">
        <w:rPr>
          <w:rFonts w:ascii="Times New Roman" w:eastAsia="Calibri" w:hAnsi="Times New Roman" w:cs="Times New Roman"/>
          <w:sz w:val="24"/>
          <w:szCs w:val="24"/>
        </w:rPr>
        <w:t>,</w:t>
      </w:r>
      <w:r w:rsidR="00C52FF1" w:rsidRPr="007B3769">
        <w:rPr>
          <w:rFonts w:ascii="Times New Roman" w:hAnsi="Times New Roman" w:cs="Times New Roman"/>
          <w:sz w:val="24"/>
          <w:szCs w:val="24"/>
        </w:rPr>
        <w:t xml:space="preserve"> інтегровані </w:t>
      </w:r>
      <w:proofErr w:type="spellStart"/>
      <w:r w:rsidR="00C52FF1" w:rsidRPr="007B3769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="00C52FF1" w:rsidRPr="007B3769">
        <w:rPr>
          <w:rFonts w:ascii="Times New Roman" w:hAnsi="Times New Roman" w:cs="Times New Roman"/>
          <w:sz w:val="24"/>
          <w:szCs w:val="24"/>
        </w:rPr>
        <w:t>,</w:t>
      </w:r>
      <w:r w:rsidR="00C52FF1" w:rsidRPr="007B3769">
        <w:rPr>
          <w:rFonts w:ascii="Times New Roman" w:eastAsia="Calibri" w:hAnsi="Times New Roman" w:cs="Times New Roman"/>
          <w:sz w:val="24"/>
          <w:szCs w:val="24"/>
        </w:rPr>
        <w:t xml:space="preserve"> відео-</w:t>
      </w:r>
      <w:proofErr w:type="spellStart"/>
      <w:r w:rsidR="00C52FF1" w:rsidRPr="007B3769">
        <w:rPr>
          <w:rFonts w:ascii="Times New Roman" w:eastAsia="Calibri" w:hAnsi="Times New Roman" w:cs="Times New Roman"/>
          <w:sz w:val="24"/>
          <w:szCs w:val="24"/>
        </w:rPr>
        <w:t>уроки</w:t>
      </w:r>
      <w:proofErr w:type="spellEnd"/>
      <w:r w:rsidR="00C52FF1" w:rsidRPr="007B37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52FF1" w:rsidRPr="007B3769">
        <w:rPr>
          <w:rFonts w:ascii="Times New Roman" w:eastAsia="Calibri" w:hAnsi="Times New Roman" w:cs="Times New Roman"/>
          <w:sz w:val="24"/>
          <w:szCs w:val="24"/>
        </w:rPr>
        <w:t>вебінари</w:t>
      </w:r>
      <w:proofErr w:type="spellEnd"/>
      <w:r w:rsidR="00C52FF1" w:rsidRPr="007B376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2FF1" w:rsidRPr="007B3769">
        <w:rPr>
          <w:rFonts w:ascii="Times New Roman" w:hAnsi="Times New Roman" w:cs="Times New Roman"/>
          <w:sz w:val="24"/>
          <w:szCs w:val="24"/>
        </w:rPr>
        <w:t>онлайн-консультації, онлайн-конф</w:t>
      </w:r>
      <w:r w:rsidRPr="007B3769">
        <w:rPr>
          <w:rFonts w:ascii="Times New Roman" w:hAnsi="Times New Roman" w:cs="Times New Roman"/>
          <w:sz w:val="24"/>
          <w:szCs w:val="24"/>
        </w:rPr>
        <w:t>еренції, онлайн-тестування з використанням освітніх онлайн-платформ</w:t>
      </w:r>
      <w:r w:rsidR="000A7B27" w:rsidRPr="007B3769">
        <w:rPr>
          <w:rFonts w:ascii="Times New Roman" w:hAnsi="Times New Roman" w:cs="Times New Roman"/>
          <w:sz w:val="24"/>
          <w:szCs w:val="24"/>
        </w:rPr>
        <w:t xml:space="preserve"> та засобів комунікацій </w:t>
      </w:r>
      <w:r w:rsidRPr="007B3769">
        <w:rPr>
          <w:rFonts w:ascii="Times New Roman" w:hAnsi="Times New Roman" w:cs="Times New Roman"/>
          <w:sz w:val="24"/>
          <w:szCs w:val="24"/>
        </w:rPr>
        <w:t xml:space="preserve"> (</w:t>
      </w:r>
      <w:r w:rsidR="000A7B27" w:rsidRPr="007B3769">
        <w:rPr>
          <w:rFonts w:ascii="Times New Roman" w:hAnsi="Times New Roman" w:cs="Times New Roman"/>
          <w:sz w:val="24"/>
          <w:szCs w:val="24"/>
        </w:rPr>
        <w:t xml:space="preserve">системи «Єдина школа», </w:t>
      </w:r>
      <w:proofErr w:type="spellStart"/>
      <w:r w:rsidR="000A7B27" w:rsidRPr="007B3769">
        <w:rPr>
          <w:rFonts w:ascii="Times New Roman" w:hAnsi="Times New Roman" w:cs="Times New Roman"/>
          <w:sz w:val="24"/>
          <w:szCs w:val="24"/>
          <w:lang w:val="en-US"/>
        </w:rPr>
        <w:t>Googleclassroom</w:t>
      </w:r>
      <w:proofErr w:type="spellEnd"/>
      <w:r w:rsidR="000A7B27" w:rsidRPr="007B3769">
        <w:rPr>
          <w:rFonts w:ascii="Times New Roman" w:hAnsi="Times New Roman" w:cs="Times New Roman"/>
          <w:sz w:val="24"/>
          <w:szCs w:val="24"/>
        </w:rPr>
        <w:t>, «На урок», «</w:t>
      </w:r>
      <w:proofErr w:type="spellStart"/>
      <w:r w:rsidR="000A7B27" w:rsidRPr="007B3769">
        <w:rPr>
          <w:rFonts w:ascii="Times New Roman" w:hAnsi="Times New Roman" w:cs="Times New Roman"/>
          <w:sz w:val="24"/>
          <w:szCs w:val="24"/>
        </w:rPr>
        <w:t>Всеосвіта</w:t>
      </w:r>
      <w:proofErr w:type="spellEnd"/>
      <w:r w:rsidR="000A7B27" w:rsidRPr="007B3769">
        <w:rPr>
          <w:rFonts w:ascii="Times New Roman" w:hAnsi="Times New Roman" w:cs="Times New Roman"/>
          <w:sz w:val="24"/>
          <w:szCs w:val="24"/>
        </w:rPr>
        <w:t xml:space="preserve">», </w:t>
      </w:r>
      <w:r w:rsidR="000A7B27" w:rsidRPr="007B3769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0A7B27" w:rsidRPr="007B3769">
        <w:rPr>
          <w:rFonts w:ascii="Times New Roman" w:hAnsi="Times New Roman" w:cs="Times New Roman"/>
          <w:sz w:val="24"/>
          <w:szCs w:val="24"/>
        </w:rPr>
        <w:t xml:space="preserve">, </w:t>
      </w:r>
      <w:r w:rsidR="000A7B27" w:rsidRPr="007B376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0A7B27" w:rsidRPr="007B3769">
        <w:rPr>
          <w:rFonts w:ascii="Times New Roman" w:hAnsi="Times New Roman" w:cs="Times New Roman"/>
          <w:sz w:val="24"/>
          <w:szCs w:val="24"/>
        </w:rPr>
        <w:t>)</w:t>
      </w:r>
      <w:bookmarkStart w:id="2" w:name="n192"/>
      <w:bookmarkStart w:id="3" w:name="n190"/>
      <w:bookmarkEnd w:id="2"/>
      <w:bookmarkEnd w:id="3"/>
      <w:r w:rsidR="000A7B27" w:rsidRPr="007B3769">
        <w:rPr>
          <w:rFonts w:ascii="Times New Roman" w:hAnsi="Times New Roman" w:cs="Times New Roman"/>
          <w:sz w:val="24"/>
          <w:szCs w:val="24"/>
        </w:rPr>
        <w:t xml:space="preserve">, </w:t>
      </w:r>
      <w:r w:rsidR="00C52FF1" w:rsidRPr="007B3769">
        <w:rPr>
          <w:rFonts w:ascii="Times New Roman" w:hAnsi="Times New Roman" w:cs="Times New Roman"/>
          <w:sz w:val="24"/>
          <w:szCs w:val="24"/>
        </w:rPr>
        <w:t>матеріалів Всеукраїнської школи онлайн.</w:t>
      </w:r>
    </w:p>
    <w:p w:rsidR="00C52FF1" w:rsidRPr="007B3769" w:rsidRDefault="00C52FF1" w:rsidP="002B353D">
      <w:pPr>
        <w:jc w:val="both"/>
        <w:rPr>
          <w:rFonts w:eastAsia="Calibri"/>
          <w:sz w:val="24"/>
          <w:szCs w:val="24"/>
        </w:rPr>
      </w:pPr>
      <w:r w:rsidRPr="007B3769">
        <w:rPr>
          <w:rFonts w:eastAsia="Calibri"/>
          <w:sz w:val="24"/>
          <w:szCs w:val="24"/>
        </w:rPr>
        <w:t xml:space="preserve">Форми організації освітнього процесу можуть </w:t>
      </w:r>
      <w:proofErr w:type="spellStart"/>
      <w:r w:rsidRPr="007B3769">
        <w:rPr>
          <w:rFonts w:eastAsia="Calibri"/>
          <w:sz w:val="24"/>
          <w:szCs w:val="24"/>
        </w:rPr>
        <w:t>уточнюватись</w:t>
      </w:r>
      <w:proofErr w:type="spellEnd"/>
      <w:r w:rsidRPr="007B3769">
        <w:rPr>
          <w:rFonts w:eastAsia="Calibri"/>
          <w:sz w:val="24"/>
          <w:szCs w:val="24"/>
        </w:rPr>
        <w:t xml:space="preserve">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C52FF1" w:rsidRPr="007B3769" w:rsidRDefault="00C52FF1" w:rsidP="002B353D">
      <w:pPr>
        <w:pStyle w:val="HTML"/>
        <w:shd w:val="clear" w:color="auto" w:fill="FFFFFF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B3769">
        <w:rPr>
          <w:rFonts w:ascii="Times New Roman" w:eastAsia="Calibri" w:hAnsi="Times New Roman" w:cs="Times New Roman"/>
          <w:sz w:val="24"/>
          <w:szCs w:val="24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C0D2E" w:rsidRPr="007B3769" w:rsidRDefault="00C52FF1" w:rsidP="002B353D">
      <w:pPr>
        <w:pStyle w:val="HTML"/>
        <w:shd w:val="clear" w:color="auto" w:fill="FFFFFF"/>
        <w:jc w:val="both"/>
        <w:rPr>
          <w:sz w:val="24"/>
          <w:szCs w:val="24"/>
        </w:rPr>
      </w:pPr>
      <w:r w:rsidRPr="007B3769">
        <w:rPr>
          <w:rFonts w:ascii="Times New Roman" w:hAnsi="Times New Roman" w:cs="Times New Roman"/>
          <w:sz w:val="24"/>
          <w:szCs w:val="24"/>
        </w:rPr>
        <w:t>Форма організації освітнього процесу  може змінюватись впродовж навчального року.</w:t>
      </w:r>
      <w:r w:rsidR="006B4A5B" w:rsidRPr="007B3769">
        <w:rPr>
          <w:sz w:val="24"/>
          <w:szCs w:val="24"/>
        </w:rPr>
        <w:t xml:space="preserve"> </w:t>
      </w:r>
    </w:p>
    <w:p w:rsidR="003C0D2E" w:rsidRPr="007B3769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D02DE" w:rsidRPr="007B3769" w:rsidRDefault="00CD02DE" w:rsidP="003C0D2E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sz w:val="24"/>
          <w:szCs w:val="24"/>
        </w:rPr>
        <w:t xml:space="preserve">ТИПОВІ ТА НЕТИПОВІ НАВЧАЛЬНІ ПРОГРАМИ ДЛЯ ВИКОРИСТАННЯ </w:t>
      </w:r>
    </w:p>
    <w:p w:rsidR="003C0D2E" w:rsidRPr="007B3769" w:rsidRDefault="00CD02DE" w:rsidP="003C0D2E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3769">
        <w:rPr>
          <w:rFonts w:ascii="Times New Roman" w:hAnsi="Times New Roman" w:cs="Times New Roman"/>
          <w:sz w:val="24"/>
          <w:szCs w:val="24"/>
        </w:rPr>
        <w:t>В ОСВІТНЬОМУ ПРОЦЕСІ</w:t>
      </w:r>
    </w:p>
    <w:p w:rsidR="003C0D2E" w:rsidRPr="007B3769" w:rsidRDefault="003C0D2E" w:rsidP="003C0D2E">
      <w:pPr>
        <w:ind w:firstLine="567"/>
        <w:jc w:val="both"/>
        <w:rPr>
          <w:sz w:val="24"/>
          <w:szCs w:val="24"/>
        </w:rPr>
      </w:pPr>
    </w:p>
    <w:p w:rsidR="003C0D2E" w:rsidRPr="007B3769" w:rsidRDefault="003C0D2E" w:rsidP="001E6872">
      <w:pPr>
        <w:jc w:val="both"/>
        <w:rPr>
          <w:sz w:val="24"/>
          <w:szCs w:val="24"/>
        </w:rPr>
      </w:pPr>
      <w:r w:rsidRPr="007B3769">
        <w:rPr>
          <w:sz w:val="24"/>
          <w:szCs w:val="24"/>
        </w:rPr>
        <w:t xml:space="preserve">Освітній процес здійснюється за програмами та підручниками, затвердженими Міністерством освіти і науки України. </w:t>
      </w:r>
      <w:r w:rsidRPr="007B3769">
        <w:rPr>
          <w:rFonts w:eastAsia="Calibri"/>
          <w:sz w:val="24"/>
          <w:szCs w:val="24"/>
        </w:rPr>
        <w:t>Перел</w:t>
      </w:r>
      <w:r w:rsidR="00CD02DE" w:rsidRPr="007B3769">
        <w:rPr>
          <w:rFonts w:eastAsia="Calibri"/>
          <w:sz w:val="24"/>
          <w:szCs w:val="24"/>
        </w:rPr>
        <w:t>ік</w:t>
      </w:r>
      <w:r w:rsidR="00784428" w:rsidRPr="007B3769">
        <w:rPr>
          <w:rFonts w:eastAsia="Calibri"/>
          <w:sz w:val="24"/>
          <w:szCs w:val="24"/>
        </w:rPr>
        <w:t xml:space="preserve"> </w:t>
      </w:r>
      <w:r w:rsidR="003641DF" w:rsidRPr="007B3769">
        <w:rPr>
          <w:rFonts w:eastAsia="Calibri"/>
          <w:sz w:val="24"/>
          <w:szCs w:val="24"/>
        </w:rPr>
        <w:t>навчальних програм для 10-11</w:t>
      </w:r>
      <w:r w:rsidRPr="007B3769">
        <w:rPr>
          <w:rFonts w:eastAsia="Calibri"/>
          <w:sz w:val="24"/>
          <w:szCs w:val="24"/>
        </w:rPr>
        <w:t xml:space="preserve">-х класів, </w:t>
      </w:r>
      <w:r w:rsidR="00CD02DE" w:rsidRPr="007B3769">
        <w:rPr>
          <w:rFonts w:eastAsia="Calibri"/>
          <w:sz w:val="24"/>
          <w:szCs w:val="24"/>
        </w:rPr>
        <w:t>нетипових навчальних</w:t>
      </w:r>
      <w:r w:rsidRPr="007B3769">
        <w:rPr>
          <w:rFonts w:eastAsia="Calibri"/>
          <w:sz w:val="24"/>
          <w:szCs w:val="24"/>
        </w:rPr>
        <w:t xml:space="preserve"> програм науково-педагогічного </w:t>
      </w:r>
      <w:proofErr w:type="spellStart"/>
      <w:r w:rsidRPr="007B3769">
        <w:rPr>
          <w:rFonts w:eastAsia="Calibri"/>
          <w:sz w:val="24"/>
          <w:szCs w:val="24"/>
        </w:rPr>
        <w:t>проєкту</w:t>
      </w:r>
      <w:proofErr w:type="spellEnd"/>
      <w:r w:rsidRPr="007B3769">
        <w:rPr>
          <w:rFonts w:eastAsia="Calibri"/>
          <w:sz w:val="24"/>
          <w:szCs w:val="24"/>
        </w:rPr>
        <w:t xml:space="preserve"> «Інтелект України», що використовуються в освітньому процесі </w:t>
      </w:r>
      <w:r w:rsidRPr="007B3769">
        <w:rPr>
          <w:sz w:val="24"/>
          <w:szCs w:val="24"/>
        </w:rPr>
        <w:t xml:space="preserve">для вивчення </w:t>
      </w:r>
      <w:r w:rsidR="00CD02DE" w:rsidRPr="007B3769">
        <w:rPr>
          <w:sz w:val="24"/>
          <w:szCs w:val="24"/>
        </w:rPr>
        <w:t xml:space="preserve">базових і вибірково-обов’язкових </w:t>
      </w:r>
      <w:r w:rsidRPr="007B3769">
        <w:rPr>
          <w:sz w:val="24"/>
          <w:szCs w:val="24"/>
        </w:rPr>
        <w:lastRenderedPageBreak/>
        <w:t>предметів</w:t>
      </w:r>
      <w:r w:rsidR="00CD02DE" w:rsidRPr="007B3769">
        <w:rPr>
          <w:rFonts w:eastAsia="Calibri"/>
          <w:color w:val="1A1A1A" w:themeColor="background1" w:themeShade="1A"/>
          <w:sz w:val="24"/>
          <w:szCs w:val="24"/>
        </w:rPr>
        <w:t>.</w:t>
      </w:r>
      <w:r w:rsidRPr="007B3769">
        <w:rPr>
          <w:rFonts w:eastAsia="Calibri"/>
          <w:sz w:val="24"/>
          <w:szCs w:val="24"/>
        </w:rPr>
        <w:t xml:space="preserve"> </w:t>
      </w:r>
      <w:r w:rsidRPr="007B3769">
        <w:rPr>
          <w:sz w:val="24"/>
          <w:szCs w:val="24"/>
        </w:rPr>
        <w:t xml:space="preserve">Організація роботи курсів за вибором, спецкурсів </w:t>
      </w:r>
      <w:r w:rsidRPr="007B3769">
        <w:rPr>
          <w:rFonts w:eastAsia="Calibri"/>
          <w:sz w:val="24"/>
          <w:szCs w:val="24"/>
        </w:rPr>
        <w:t xml:space="preserve">та факультативів </w:t>
      </w:r>
      <w:r w:rsidRPr="007B3769">
        <w:rPr>
          <w:sz w:val="24"/>
          <w:szCs w:val="24"/>
        </w:rPr>
        <w:t>здійснюється за навчальними програмами, що маю</w:t>
      </w:r>
      <w:r w:rsidR="001C1AA7" w:rsidRPr="007B3769">
        <w:rPr>
          <w:sz w:val="24"/>
          <w:szCs w:val="24"/>
        </w:rPr>
        <w:t>ть відповідний дозвільний гриф.</w:t>
      </w:r>
    </w:p>
    <w:p w:rsidR="003C0D2E" w:rsidRPr="007B3769" w:rsidRDefault="003C0D2E" w:rsidP="001C1AA7">
      <w:pPr>
        <w:ind w:right="85"/>
        <w:jc w:val="both"/>
        <w:rPr>
          <w:rFonts w:eastAsia="Calibri"/>
          <w:sz w:val="24"/>
          <w:szCs w:val="24"/>
        </w:rPr>
      </w:pPr>
      <w:r w:rsidRPr="007B3769">
        <w:rPr>
          <w:rFonts w:eastAsia="Calibri"/>
          <w:sz w:val="24"/>
          <w:szCs w:val="24"/>
        </w:rPr>
        <w:t>З метою виконання вимог Державного стандарту навчальні плани</w:t>
      </w:r>
      <w:r w:rsidRPr="007B3769">
        <w:rPr>
          <w:sz w:val="24"/>
          <w:szCs w:val="24"/>
        </w:rPr>
        <w:t xml:space="preserve"> </w:t>
      </w:r>
      <w:r w:rsidRPr="007B3769">
        <w:rPr>
          <w:rFonts w:eastAsia="Calibri"/>
          <w:sz w:val="24"/>
          <w:szCs w:val="24"/>
        </w:rPr>
        <w:t xml:space="preserve">містять усі предмети </w:t>
      </w:r>
      <w:r w:rsidR="00CD02DE" w:rsidRPr="007B3769">
        <w:rPr>
          <w:sz w:val="24"/>
          <w:szCs w:val="24"/>
        </w:rPr>
        <w:t xml:space="preserve">базового і вибірково-обов’язкового компоненту, </w:t>
      </w:r>
      <w:r w:rsidRPr="007B3769">
        <w:rPr>
          <w:rFonts w:eastAsia="Calibri"/>
          <w:sz w:val="24"/>
          <w:szCs w:val="24"/>
        </w:rPr>
        <w:t>передбачені обраним варіантом навчальних планів відповідно до Типової освітньої програми, а саме:</w:t>
      </w:r>
    </w:p>
    <w:p w:rsidR="00DB0867" w:rsidRPr="007B3769" w:rsidRDefault="00DB0867" w:rsidP="001C1AA7">
      <w:pPr>
        <w:ind w:right="85"/>
        <w:jc w:val="both"/>
        <w:rPr>
          <w:rFonts w:eastAsia="Calibri"/>
          <w:sz w:val="24"/>
          <w:szCs w:val="24"/>
        </w:rPr>
      </w:pPr>
      <w:r w:rsidRPr="007B3769">
        <w:rPr>
          <w:rFonts w:eastAsia="Calibri"/>
          <w:sz w:val="24"/>
          <w:szCs w:val="24"/>
        </w:rPr>
        <w:t xml:space="preserve">                                             </w:t>
      </w:r>
      <w:r w:rsidR="004F2727" w:rsidRPr="007B3769">
        <w:rPr>
          <w:rFonts w:eastAsia="Calibri"/>
          <w:sz w:val="24"/>
          <w:szCs w:val="24"/>
        </w:rPr>
        <w:t xml:space="preserve">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6"/>
        <w:gridCol w:w="2410"/>
        <w:gridCol w:w="5244"/>
      </w:tblGrid>
      <w:tr w:rsidR="003641DF" w:rsidRPr="007B3769" w:rsidTr="00CA783B">
        <w:tc>
          <w:tcPr>
            <w:tcW w:w="817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ind w:right="-108" w:hanging="142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№</w:t>
            </w:r>
          </w:p>
          <w:p w:rsidR="003641DF" w:rsidRPr="007B3769" w:rsidRDefault="00FD3396" w:rsidP="00FD339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таблиці</w:t>
            </w:r>
            <w:r w:rsidR="003641DF" w:rsidRPr="007B3769">
              <w:rPr>
                <w:sz w:val="24"/>
                <w:szCs w:val="24"/>
              </w:rPr>
              <w:t xml:space="preserve"> навчального плану</w:t>
            </w:r>
          </w:p>
        </w:tc>
        <w:tc>
          <w:tcPr>
            <w:tcW w:w="1276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Класи</w:t>
            </w:r>
          </w:p>
        </w:tc>
        <w:tc>
          <w:tcPr>
            <w:tcW w:w="2410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Примітка</w:t>
            </w:r>
          </w:p>
        </w:tc>
        <w:tc>
          <w:tcPr>
            <w:tcW w:w="5244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Варіант </w:t>
            </w:r>
            <w:r w:rsidRPr="007B3769">
              <w:rPr>
                <w:rFonts w:eastAsia="Calibri"/>
                <w:sz w:val="24"/>
                <w:szCs w:val="24"/>
              </w:rPr>
              <w:t xml:space="preserve">навчальних планів </w:t>
            </w:r>
            <w:r w:rsidRPr="007B3769">
              <w:rPr>
                <w:sz w:val="24"/>
                <w:szCs w:val="24"/>
              </w:rPr>
              <w:t>Типової освітньої програми закладів загальної  середньої освіти, затверджених Міністерством освіти і науки України</w:t>
            </w:r>
          </w:p>
        </w:tc>
      </w:tr>
      <w:tr w:rsidR="003641DF" w:rsidRPr="007B3769" w:rsidTr="00CA783B">
        <w:tc>
          <w:tcPr>
            <w:tcW w:w="817" w:type="dxa"/>
          </w:tcPr>
          <w:p w:rsidR="003641DF" w:rsidRPr="007B3769" w:rsidRDefault="00DA5BB5" w:rsidP="00DA5B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10-А</w:t>
            </w:r>
          </w:p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З навчанням українською мовою</w:t>
            </w:r>
          </w:p>
        </w:tc>
        <w:tc>
          <w:tcPr>
            <w:tcW w:w="5244" w:type="dxa"/>
            <w:shd w:val="clear" w:color="auto" w:fill="FFFFFF" w:themeFill="background1"/>
          </w:tcPr>
          <w:p w:rsidR="003641DF" w:rsidRPr="007B3769" w:rsidRDefault="003641DF" w:rsidP="00DA5BB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Таблиця 2, 3 Типової освітньої програми  закладів загальної  середньої освіти ІІІ ступеня (наказ МОН України від 20.04.2018 № 408  </w:t>
            </w:r>
            <w:r w:rsidR="00DA5BB5" w:rsidRPr="007B3769">
              <w:rPr>
                <w:rFonts w:eastAsia="Calibri"/>
                <w:sz w:val="24"/>
                <w:szCs w:val="24"/>
              </w:rPr>
              <w:t>зі змінами, затвердженими наказом Міністерства освіти і науки України від 20.06.2025 р. № 890</w:t>
            </w:r>
            <w:r w:rsidRPr="007B3769">
              <w:rPr>
                <w:sz w:val="24"/>
                <w:szCs w:val="24"/>
              </w:rPr>
              <w:t>).</w:t>
            </w:r>
          </w:p>
        </w:tc>
      </w:tr>
      <w:tr w:rsidR="003641DF" w:rsidRPr="007B3769" w:rsidTr="00CA783B">
        <w:tc>
          <w:tcPr>
            <w:tcW w:w="817" w:type="dxa"/>
          </w:tcPr>
          <w:p w:rsidR="003641DF" w:rsidRPr="007B3769" w:rsidRDefault="00DA5BB5" w:rsidP="00DA5B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10-Б</w:t>
            </w:r>
          </w:p>
        </w:tc>
        <w:tc>
          <w:tcPr>
            <w:tcW w:w="2410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З навчанням українською мовою за науково-педагогічним </w:t>
            </w:r>
            <w:proofErr w:type="spellStart"/>
            <w:r w:rsidRPr="007B3769">
              <w:rPr>
                <w:sz w:val="24"/>
                <w:szCs w:val="24"/>
              </w:rPr>
              <w:t>проєктом</w:t>
            </w:r>
            <w:proofErr w:type="spellEnd"/>
            <w:r w:rsidRPr="007B3769"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244" w:type="dxa"/>
            <w:shd w:val="clear" w:color="auto" w:fill="FFFFFF" w:themeFill="background1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Додаток 5 Типового навчального плану для загальноосвітніх навчальних закладів ІІ ступеня  які працюють за науково-педагогічним </w:t>
            </w:r>
            <w:proofErr w:type="spellStart"/>
            <w:r w:rsidRPr="007B3769">
              <w:rPr>
                <w:sz w:val="24"/>
                <w:szCs w:val="24"/>
              </w:rPr>
              <w:t>проєктом</w:t>
            </w:r>
            <w:proofErr w:type="spellEnd"/>
            <w:r w:rsidRPr="007B3769">
              <w:rPr>
                <w:sz w:val="24"/>
                <w:szCs w:val="24"/>
              </w:rPr>
              <w:t xml:space="preserve"> «Інтелект України» (наказ   МОН  України від 03.02.2021 №140).</w:t>
            </w:r>
          </w:p>
        </w:tc>
      </w:tr>
      <w:tr w:rsidR="003641DF" w:rsidRPr="007B3769" w:rsidTr="00CA783B">
        <w:tc>
          <w:tcPr>
            <w:tcW w:w="817" w:type="dxa"/>
          </w:tcPr>
          <w:p w:rsidR="003641DF" w:rsidRPr="007B3769" w:rsidRDefault="00DA5BB5" w:rsidP="00DA5B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641DF" w:rsidRPr="007B3769" w:rsidRDefault="003641DF" w:rsidP="00DA5BB5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</w:t>
            </w:r>
            <w:r w:rsidR="00DA5BB5" w:rsidRPr="007B3769">
              <w:rPr>
                <w:sz w:val="24"/>
                <w:szCs w:val="24"/>
              </w:rPr>
              <w:t>1-А</w:t>
            </w:r>
          </w:p>
        </w:tc>
        <w:tc>
          <w:tcPr>
            <w:tcW w:w="2410" w:type="dxa"/>
          </w:tcPr>
          <w:p w:rsidR="003641DF" w:rsidRPr="007B3769" w:rsidRDefault="003641DF" w:rsidP="00CA7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З навчанням українською мовою</w:t>
            </w:r>
          </w:p>
        </w:tc>
        <w:tc>
          <w:tcPr>
            <w:tcW w:w="5244" w:type="dxa"/>
            <w:shd w:val="clear" w:color="auto" w:fill="FFFFFF" w:themeFill="background1"/>
          </w:tcPr>
          <w:p w:rsidR="003641DF" w:rsidRPr="007B3769" w:rsidRDefault="00DA5BB5" w:rsidP="00CA783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Таблиця 2, 3 Типової освітньої програми  закладів загальної  середньої освіти ІІІ ступеня (наказ МОН України від 20.04.2018 № 408  </w:t>
            </w:r>
            <w:r w:rsidRPr="007B3769">
              <w:rPr>
                <w:rFonts w:eastAsia="Calibri"/>
                <w:sz w:val="24"/>
                <w:szCs w:val="24"/>
              </w:rPr>
              <w:t>зі змінами, затвердженими наказом Міністерства освіти і науки України від 20.06.2025 р. № 890</w:t>
            </w:r>
            <w:r w:rsidRPr="007B3769">
              <w:rPr>
                <w:sz w:val="24"/>
                <w:szCs w:val="24"/>
              </w:rPr>
              <w:t>).</w:t>
            </w:r>
          </w:p>
        </w:tc>
      </w:tr>
      <w:tr w:rsidR="00DA5BB5" w:rsidRPr="007B3769" w:rsidTr="00CA783B">
        <w:tc>
          <w:tcPr>
            <w:tcW w:w="817" w:type="dxa"/>
          </w:tcPr>
          <w:p w:rsidR="00DA5BB5" w:rsidRPr="007B3769" w:rsidRDefault="00DA5BB5" w:rsidP="00DA5B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A5BB5" w:rsidRPr="007B3769" w:rsidRDefault="00DA5BB5" w:rsidP="00CA783B">
            <w:pPr>
              <w:widowControl w:val="0"/>
              <w:autoSpaceDE w:val="0"/>
              <w:autoSpaceDN w:val="0"/>
              <w:adjustRightInd w:val="0"/>
              <w:ind w:left="33"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>11-Б</w:t>
            </w:r>
          </w:p>
        </w:tc>
        <w:tc>
          <w:tcPr>
            <w:tcW w:w="2410" w:type="dxa"/>
          </w:tcPr>
          <w:p w:rsidR="00DA5BB5" w:rsidRPr="007B3769" w:rsidRDefault="00DA5BB5" w:rsidP="00CA783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З навчанням українською мовою за науково-педагогічним </w:t>
            </w:r>
            <w:proofErr w:type="spellStart"/>
            <w:r w:rsidRPr="007B3769">
              <w:rPr>
                <w:sz w:val="24"/>
                <w:szCs w:val="24"/>
              </w:rPr>
              <w:t>проєктом</w:t>
            </w:r>
            <w:proofErr w:type="spellEnd"/>
            <w:r w:rsidRPr="007B3769">
              <w:rPr>
                <w:sz w:val="24"/>
                <w:szCs w:val="24"/>
              </w:rPr>
              <w:t xml:space="preserve"> «Інтелект України»</w:t>
            </w:r>
          </w:p>
        </w:tc>
        <w:tc>
          <w:tcPr>
            <w:tcW w:w="5244" w:type="dxa"/>
            <w:shd w:val="clear" w:color="auto" w:fill="FFFFFF" w:themeFill="background1"/>
          </w:tcPr>
          <w:p w:rsidR="00DA5BB5" w:rsidRPr="007B3769" w:rsidRDefault="00DA5BB5" w:rsidP="00CA783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7B3769">
              <w:rPr>
                <w:sz w:val="24"/>
                <w:szCs w:val="24"/>
              </w:rPr>
              <w:t xml:space="preserve">Додаток 5 Типового навчального плану для загальноосвітніх навчальних закладів ІІ ступеня  які працюють за науково-педагогічним </w:t>
            </w:r>
            <w:proofErr w:type="spellStart"/>
            <w:r w:rsidRPr="007B3769">
              <w:rPr>
                <w:sz w:val="24"/>
                <w:szCs w:val="24"/>
              </w:rPr>
              <w:t>проєктом</w:t>
            </w:r>
            <w:proofErr w:type="spellEnd"/>
            <w:r w:rsidRPr="007B3769">
              <w:rPr>
                <w:sz w:val="24"/>
                <w:szCs w:val="24"/>
              </w:rPr>
              <w:t xml:space="preserve"> «Інтелект України» (наказ   МОН  України від 03.02.2021 №140).</w:t>
            </w:r>
          </w:p>
        </w:tc>
      </w:tr>
    </w:tbl>
    <w:p w:rsidR="00FD3396" w:rsidRDefault="00FD3396" w:rsidP="00FD3396">
      <w:pPr>
        <w:jc w:val="center"/>
        <w:rPr>
          <w:rFonts w:eastAsia="Calibri"/>
          <w:bCs/>
          <w:iCs/>
          <w:sz w:val="24"/>
          <w:szCs w:val="24"/>
        </w:rPr>
      </w:pPr>
    </w:p>
    <w:p w:rsidR="00FD3396" w:rsidRPr="00A82B99" w:rsidRDefault="00FD3396" w:rsidP="00FD3396">
      <w:pPr>
        <w:jc w:val="center"/>
        <w:rPr>
          <w:rFonts w:eastAsia="Calibri"/>
          <w:bCs/>
          <w:iCs/>
          <w:sz w:val="24"/>
          <w:szCs w:val="24"/>
        </w:rPr>
      </w:pPr>
      <w:r w:rsidRPr="00A82B99">
        <w:rPr>
          <w:rFonts w:eastAsia="Calibri"/>
          <w:bCs/>
          <w:iCs/>
          <w:sz w:val="24"/>
          <w:szCs w:val="24"/>
        </w:rPr>
        <w:t xml:space="preserve">Перелік навчальних програм для 10-11-х класів </w:t>
      </w:r>
    </w:p>
    <w:tbl>
      <w:tblPr>
        <w:tblW w:w="9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5"/>
        <w:gridCol w:w="2155"/>
        <w:gridCol w:w="3827"/>
        <w:gridCol w:w="11"/>
      </w:tblGrid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вивчення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Затверджено</w:t>
            </w:r>
          </w:p>
        </w:tc>
      </w:tr>
      <w:tr w:rsidR="00FD3396" w:rsidRPr="00A82B99" w:rsidTr="005D2510">
        <w:trPr>
          <w:trHeight w:val="222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"Мови і літератури"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мова</w:t>
            </w:r>
          </w:p>
        </w:tc>
        <w:tc>
          <w:tcPr>
            <w:tcW w:w="2155" w:type="dxa"/>
            <w:vAlign w:val="center"/>
          </w:tcPr>
          <w:p w:rsidR="00FD3396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профільний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0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література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1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Зарубіжна література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03.08.2022 № 698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Іноземні мови (англійська мова)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2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Польська мова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pStyle w:val="3"/>
              <w:shd w:val="clear" w:color="auto" w:fill="FFFFFF"/>
              <w:spacing w:before="0" w:line="225" w:lineRule="atLeast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82B99">
              <w:rPr>
                <w:rFonts w:ascii="Times New Roman" w:hAnsi="Times New Roman" w:cs="Times New Roman"/>
                <w:iCs/>
                <w:color w:val="auto"/>
              </w:rPr>
              <w:t>Наказ МОН України   від 23.10. 2017 № 1407</w:t>
            </w:r>
          </w:p>
          <w:p w:rsidR="00FD3396" w:rsidRPr="00A82B99" w:rsidRDefault="00FD3396" w:rsidP="005D251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00BBC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00BBC" w:rsidRPr="00A82B99" w:rsidRDefault="00F00BBC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00BBC" w:rsidRPr="00A82B99" w:rsidRDefault="00F00BBC" w:rsidP="005D25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Німецька мова</w:t>
            </w:r>
          </w:p>
        </w:tc>
        <w:tc>
          <w:tcPr>
            <w:tcW w:w="2155" w:type="dxa"/>
            <w:vAlign w:val="center"/>
          </w:tcPr>
          <w:p w:rsidR="00F00BBC" w:rsidRPr="00A82B99" w:rsidRDefault="00F00BBC" w:rsidP="005D251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00BBC" w:rsidRPr="00F00BBC" w:rsidRDefault="00F00BBC" w:rsidP="005D2510">
            <w:pPr>
              <w:pStyle w:val="3"/>
              <w:shd w:val="clear" w:color="auto" w:fill="FFFFFF"/>
              <w:spacing w:before="0" w:line="225" w:lineRule="atLeast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A82B99">
              <w:rPr>
                <w:rFonts w:ascii="Times New Roman" w:hAnsi="Times New Roman" w:cs="Times New Roman"/>
                <w:iCs/>
                <w:color w:val="auto"/>
              </w:rPr>
              <w:t>Наказ МОН України   від 23.10. 2017 № 1407</w:t>
            </w:r>
          </w:p>
        </w:tc>
      </w:tr>
      <w:tr w:rsidR="00FD3396" w:rsidRPr="00A82B99" w:rsidTr="005D2510">
        <w:trPr>
          <w:trHeight w:val="20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lastRenderedPageBreak/>
              <w:t>Освітня галузь "Суспільствознавство"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Історія України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03.08.2022 № 698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Всесвітня історія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03.08.2022 № 698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Громадянська освіта (інтегрований курс)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jc w:val="both"/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FD3396" w:rsidRPr="00A82B99" w:rsidTr="005D2510">
        <w:trPr>
          <w:trHeight w:val="20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"Математика"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</w:t>
            </w:r>
            <w:r w:rsidRPr="00784073">
              <w:rPr>
                <w:sz w:val="24"/>
                <w:szCs w:val="24"/>
                <w:shd w:val="clear" w:color="auto" w:fill="FFFFFF"/>
              </w:rPr>
              <w:t> </w:t>
            </w:r>
            <w:hyperlink r:id="rId13" w:tgtFrame="_blank" w:history="1">
              <w:r w:rsidRPr="00784073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trHeight w:val="20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"Природознавство"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Біологія і екологія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4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Географія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jc w:val="both"/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ind w:right="-108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 xml:space="preserve">Фізика  (авторський колектив під керівництвом </w:t>
            </w:r>
            <w:proofErr w:type="spellStart"/>
            <w:r w:rsidRPr="00A82B99">
              <w:rPr>
                <w:rFonts w:eastAsia="Calibri"/>
                <w:sz w:val="24"/>
                <w:szCs w:val="24"/>
              </w:rPr>
              <w:t>Локтєва</w:t>
            </w:r>
            <w:proofErr w:type="spellEnd"/>
            <w:r w:rsidRPr="00A82B99">
              <w:rPr>
                <w:rFonts w:eastAsia="Calibri"/>
                <w:sz w:val="24"/>
                <w:szCs w:val="24"/>
              </w:rPr>
              <w:t xml:space="preserve"> В. М.)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 xml:space="preserve">наказ МОН України                           </w:t>
            </w:r>
            <w:r w:rsidRPr="00A82B99">
              <w:rPr>
                <w:rFonts w:eastAsia="Calibri"/>
                <w:sz w:val="24"/>
                <w:szCs w:val="24"/>
              </w:rPr>
              <w:t>від 24.11.2017 № 1539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Астрономія</w:t>
            </w:r>
            <w:hyperlink r:id="rId15" w:history="1">
              <w:r w:rsidRPr="00A82B99">
                <w:rPr>
                  <w:rStyle w:val="apple-converted-space"/>
                  <w:rFonts w:eastAsia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 </w:t>
              </w:r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(авторський колектив під керівництвом </w:t>
              </w:r>
              <w:proofErr w:type="spellStart"/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Яцківа</w:t>
              </w:r>
              <w:proofErr w:type="spellEnd"/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Я.Я.)</w:t>
              </w:r>
            </w:hyperlink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 xml:space="preserve">наказ МОН України                           </w:t>
            </w:r>
            <w:r w:rsidRPr="00A82B99">
              <w:rPr>
                <w:rFonts w:eastAsia="Calibri"/>
                <w:sz w:val="24"/>
                <w:szCs w:val="24"/>
              </w:rPr>
              <w:t>від 24.11.2017 № 1539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Хімія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6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trHeight w:val="20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"Технології"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</w:rPr>
              <w:t>Інформатика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7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Технології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8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trHeight w:val="20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"Мистецтво"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ind w:left="68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Мистецтво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                          від 23.10.2017 </w:t>
            </w:r>
            <w:hyperlink r:id="rId19" w:tgtFrame="_blank" w:history="1">
              <w:r w:rsidRPr="00A82B99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№ 1407</w:t>
              </w:r>
            </w:hyperlink>
          </w:p>
        </w:tc>
      </w:tr>
      <w:tr w:rsidR="00FD3396" w:rsidRPr="00A82B99" w:rsidTr="005D2510">
        <w:trPr>
          <w:trHeight w:val="20"/>
        </w:trPr>
        <w:tc>
          <w:tcPr>
            <w:tcW w:w="9253" w:type="dxa"/>
            <w:gridSpan w:val="5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"Здоров'я і фізична культура"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Фізична культура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1F1758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  <w:r w:rsidR="00F00BB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D3396" w:rsidRPr="00A82B99" w:rsidRDefault="006A4B15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 xml:space="preserve">наказ МОН України 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       від 03.08.2022</w:t>
            </w:r>
            <w:r w:rsidRPr="00A82B99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№ 698</w:t>
            </w:r>
          </w:p>
        </w:tc>
      </w:tr>
      <w:tr w:rsidR="001F1758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1F1758" w:rsidRPr="00A82B99" w:rsidRDefault="001F1758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1F1758" w:rsidRPr="00A82B99" w:rsidRDefault="001F1758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Фізична культура</w:t>
            </w:r>
          </w:p>
        </w:tc>
        <w:tc>
          <w:tcPr>
            <w:tcW w:w="2155" w:type="dxa"/>
            <w:vAlign w:val="center"/>
          </w:tcPr>
          <w:p w:rsidR="001F1758" w:rsidRPr="00A82B99" w:rsidRDefault="001F1758" w:rsidP="001F1758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Профільний рівень</w:t>
            </w:r>
          </w:p>
        </w:tc>
        <w:tc>
          <w:tcPr>
            <w:tcW w:w="3827" w:type="dxa"/>
            <w:vAlign w:val="center"/>
          </w:tcPr>
          <w:p w:rsidR="001F1758" w:rsidRPr="00A82B99" w:rsidRDefault="001F1758" w:rsidP="005D2510">
            <w:pPr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 xml:space="preserve">наказ МОН України </w:t>
            </w:r>
            <w:r>
              <w:rPr>
                <w:sz w:val="24"/>
                <w:szCs w:val="24"/>
                <w:shd w:val="clear" w:color="auto" w:fill="FFFFFF"/>
              </w:rPr>
              <w:t xml:space="preserve">                          від 03.08.2022</w:t>
            </w:r>
            <w:r w:rsidRPr="00A82B99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№ 698</w:t>
            </w:r>
          </w:p>
        </w:tc>
      </w:tr>
      <w:tr w:rsidR="00FD3396" w:rsidRPr="00A82B99" w:rsidTr="005D2510">
        <w:trPr>
          <w:gridAfter w:val="1"/>
          <w:wAfter w:w="11" w:type="dxa"/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8"/>
              </w:numPr>
              <w:tabs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Захист України</w:t>
            </w:r>
          </w:p>
        </w:tc>
        <w:tc>
          <w:tcPr>
            <w:tcW w:w="2155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jc w:val="both"/>
              <w:rPr>
                <w:rFonts w:eastAsia="Calibri"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наказ МОН України від 03.08.2022 № 698</w:t>
            </w:r>
          </w:p>
        </w:tc>
      </w:tr>
    </w:tbl>
    <w:p w:rsidR="005D2510" w:rsidRPr="00192ED2" w:rsidRDefault="00FD3396" w:rsidP="00192ED2">
      <w:pPr>
        <w:pStyle w:val="ab"/>
        <w:ind w:right="57"/>
        <w:jc w:val="left"/>
        <w:outlineLvl w:val="0"/>
        <w:rPr>
          <w:b w:val="0"/>
          <w:i w:val="0"/>
          <w:szCs w:val="24"/>
          <w:lang w:val="uk-UA"/>
        </w:rPr>
      </w:pPr>
      <w:r w:rsidRPr="00A82B99">
        <w:rPr>
          <w:b w:val="0"/>
          <w:i w:val="0"/>
          <w:szCs w:val="24"/>
          <w:lang w:val="uk-UA"/>
        </w:rPr>
        <w:t xml:space="preserve">           </w:t>
      </w:r>
    </w:p>
    <w:p w:rsidR="00FD3396" w:rsidRPr="00A82B99" w:rsidRDefault="00FD3396" w:rsidP="00FD3396">
      <w:pPr>
        <w:jc w:val="center"/>
        <w:rPr>
          <w:rFonts w:eastAsia="Calibri"/>
          <w:sz w:val="24"/>
          <w:szCs w:val="24"/>
        </w:rPr>
      </w:pPr>
      <w:r w:rsidRPr="00A82B99">
        <w:rPr>
          <w:rFonts w:eastAsia="Calibri"/>
          <w:sz w:val="24"/>
          <w:szCs w:val="24"/>
        </w:rPr>
        <w:t>Перелік нетипових навчальних програм з окремих предметів для 10-Б</w:t>
      </w:r>
      <w:r w:rsidR="0061604F">
        <w:rPr>
          <w:rFonts w:eastAsia="Calibri"/>
          <w:sz w:val="24"/>
          <w:szCs w:val="24"/>
        </w:rPr>
        <w:t>, 11-Б</w:t>
      </w:r>
      <w:r w:rsidRPr="00A82B99">
        <w:rPr>
          <w:rFonts w:eastAsia="Calibri"/>
          <w:sz w:val="24"/>
          <w:szCs w:val="24"/>
        </w:rPr>
        <w:t xml:space="preserve"> класу,</w:t>
      </w:r>
    </w:p>
    <w:p w:rsidR="00FD3396" w:rsidRPr="00A82B99" w:rsidRDefault="00FD3396" w:rsidP="00FD3396">
      <w:pPr>
        <w:jc w:val="center"/>
        <w:rPr>
          <w:rFonts w:eastAsia="Calibri"/>
          <w:sz w:val="24"/>
          <w:szCs w:val="24"/>
        </w:rPr>
      </w:pPr>
      <w:r w:rsidRPr="00A82B99">
        <w:rPr>
          <w:rFonts w:eastAsia="Calibri"/>
          <w:sz w:val="24"/>
          <w:szCs w:val="24"/>
        </w:rPr>
        <w:t xml:space="preserve"> який працює за науково-педагогічним </w:t>
      </w:r>
      <w:proofErr w:type="spellStart"/>
      <w:r w:rsidRPr="00A82B99">
        <w:rPr>
          <w:rFonts w:eastAsia="Calibri"/>
          <w:sz w:val="24"/>
          <w:szCs w:val="24"/>
        </w:rPr>
        <w:t>проєктом</w:t>
      </w:r>
      <w:proofErr w:type="spellEnd"/>
      <w:r w:rsidRPr="00A82B99">
        <w:rPr>
          <w:rFonts w:eastAsia="Calibri"/>
          <w:sz w:val="24"/>
          <w:szCs w:val="24"/>
        </w:rPr>
        <w:t xml:space="preserve"> «Інтелект України»</w:t>
      </w:r>
    </w:p>
    <w:p w:rsidR="00FD3396" w:rsidRPr="00A82B99" w:rsidRDefault="00FD3396" w:rsidP="00FD3396">
      <w:pPr>
        <w:jc w:val="center"/>
        <w:rPr>
          <w:rFonts w:eastAsia="Calibri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85"/>
        <w:gridCol w:w="2297"/>
        <w:gridCol w:w="3827"/>
      </w:tblGrid>
      <w:tr w:rsidR="00FD3396" w:rsidRPr="00A82B99" w:rsidTr="005D2510">
        <w:trPr>
          <w:trHeight w:val="20"/>
        </w:trPr>
        <w:tc>
          <w:tcPr>
            <w:tcW w:w="675" w:type="dxa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2297" w:type="dxa"/>
            <w:vAlign w:val="center"/>
          </w:tcPr>
          <w:p w:rsidR="00FD3396" w:rsidRPr="00A82B99" w:rsidRDefault="00FD3396" w:rsidP="005D2510">
            <w:pPr>
              <w:jc w:val="center"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вивчення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Затверджено</w:t>
            </w:r>
          </w:p>
        </w:tc>
      </w:tr>
      <w:tr w:rsidR="00FD3396" w:rsidRPr="00A82B99" w:rsidTr="005D2510">
        <w:trPr>
          <w:trHeight w:val="20"/>
        </w:trPr>
        <w:tc>
          <w:tcPr>
            <w:tcW w:w="9384" w:type="dxa"/>
            <w:gridSpan w:val="4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"Мови і літератури"</w:t>
            </w:r>
          </w:p>
        </w:tc>
      </w:tr>
      <w:tr w:rsidR="00FD3396" w:rsidRPr="00A82B99" w:rsidTr="005D2510">
        <w:trPr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мова</w:t>
            </w:r>
          </w:p>
        </w:tc>
        <w:tc>
          <w:tcPr>
            <w:tcW w:w="229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pStyle w:val="a4"/>
              <w:spacing w:before="0" w:beforeAutospacing="0" w:after="0" w:afterAutospacing="0"/>
            </w:pPr>
            <w:r w:rsidRPr="00A82B99">
              <w:rPr>
                <w:iCs/>
                <w:color w:val="000000"/>
              </w:rPr>
              <w:t>«</w:t>
            </w:r>
            <w:proofErr w:type="spellStart"/>
            <w:r w:rsidRPr="00A82B99">
              <w:rPr>
                <w:iCs/>
                <w:color w:val="000000"/>
              </w:rPr>
              <w:t>Схвалено</w:t>
            </w:r>
            <w:proofErr w:type="spellEnd"/>
            <w:r w:rsidRPr="00A82B99">
              <w:rPr>
                <w:iCs/>
                <w:color w:val="000000"/>
              </w:rPr>
              <w:t xml:space="preserve"> до </w:t>
            </w:r>
            <w:proofErr w:type="spellStart"/>
            <w:r w:rsidRPr="00A82B99">
              <w:rPr>
                <w:iCs/>
                <w:color w:val="000000"/>
              </w:rPr>
              <w:t>використання</w:t>
            </w:r>
            <w:proofErr w:type="spellEnd"/>
            <w:r w:rsidRPr="00A82B99">
              <w:rPr>
                <w:iCs/>
                <w:color w:val="000000"/>
              </w:rPr>
              <w:t xml:space="preserve"> у </w:t>
            </w:r>
            <w:proofErr w:type="spellStart"/>
            <w:r w:rsidRPr="00A82B99">
              <w:rPr>
                <w:iCs/>
                <w:color w:val="000000"/>
              </w:rPr>
              <w:t>загальноосвітніх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навчальних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r w:rsidRPr="00A82B99">
              <w:rPr>
                <w:iCs/>
                <w:color w:val="000000"/>
              </w:rPr>
              <w:lastRenderedPageBreak/>
              <w:t>закладах» (лист ДНУ «</w:t>
            </w:r>
            <w:proofErr w:type="spellStart"/>
            <w:r w:rsidRPr="00A82B99">
              <w:rPr>
                <w:iCs/>
                <w:color w:val="000000"/>
              </w:rPr>
              <w:t>Інститут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модернізації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змісту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освіти</w:t>
            </w:r>
            <w:proofErr w:type="spellEnd"/>
            <w:r w:rsidRPr="00A82B99">
              <w:rPr>
                <w:iCs/>
                <w:color w:val="000000"/>
              </w:rPr>
              <w:t>» </w:t>
            </w:r>
          </w:p>
          <w:p w:rsidR="00FD3396" w:rsidRPr="00A82B99" w:rsidRDefault="00FD3396" w:rsidP="005D2510">
            <w:pPr>
              <w:pStyle w:val="a4"/>
              <w:spacing w:before="0" w:beforeAutospacing="0" w:after="0" w:afterAutospacing="0"/>
            </w:pPr>
            <w:proofErr w:type="spellStart"/>
            <w:r w:rsidRPr="00A82B99">
              <w:rPr>
                <w:iCs/>
                <w:color w:val="000000"/>
              </w:rPr>
              <w:t>від</w:t>
            </w:r>
            <w:proofErr w:type="spellEnd"/>
            <w:r w:rsidRPr="00A82B99">
              <w:rPr>
                <w:iCs/>
                <w:color w:val="000000"/>
              </w:rPr>
              <w:t xml:space="preserve"> 28.05.2020р. № 22.1/10-1091)</w:t>
            </w:r>
          </w:p>
        </w:tc>
      </w:tr>
      <w:tr w:rsidR="00FD3396" w:rsidRPr="00A82B99" w:rsidTr="005D2510">
        <w:trPr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  <w:tab w:val="num" w:pos="786"/>
              </w:tabs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Українська література</w:t>
            </w:r>
          </w:p>
        </w:tc>
        <w:tc>
          <w:tcPr>
            <w:tcW w:w="2297" w:type="dxa"/>
            <w:vAlign w:val="center"/>
          </w:tcPr>
          <w:p w:rsidR="00FD3396" w:rsidRPr="00A82B99" w:rsidRDefault="00FD3396" w:rsidP="005D2510">
            <w:pPr>
              <w:rPr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pStyle w:val="a4"/>
              <w:spacing w:before="0" w:beforeAutospacing="0" w:after="0" w:afterAutospacing="0"/>
            </w:pPr>
            <w:r w:rsidRPr="00A82B99">
              <w:rPr>
                <w:iCs/>
                <w:color w:val="000000"/>
              </w:rPr>
              <w:t>«</w:t>
            </w:r>
            <w:proofErr w:type="spellStart"/>
            <w:r w:rsidRPr="00A82B99">
              <w:rPr>
                <w:iCs/>
                <w:color w:val="000000"/>
              </w:rPr>
              <w:t>Схвалено</w:t>
            </w:r>
            <w:proofErr w:type="spellEnd"/>
            <w:r w:rsidRPr="00A82B99">
              <w:rPr>
                <w:iCs/>
                <w:color w:val="000000"/>
              </w:rPr>
              <w:t xml:space="preserve"> до </w:t>
            </w:r>
            <w:proofErr w:type="spellStart"/>
            <w:r w:rsidRPr="00A82B99">
              <w:rPr>
                <w:iCs/>
                <w:color w:val="000000"/>
              </w:rPr>
              <w:t>використання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gramStart"/>
            <w:r w:rsidRPr="00A82B99">
              <w:rPr>
                <w:iCs/>
                <w:color w:val="000000"/>
              </w:rPr>
              <w:t>у  </w:t>
            </w:r>
            <w:proofErr w:type="spellStart"/>
            <w:r w:rsidRPr="00A82B99">
              <w:rPr>
                <w:iCs/>
                <w:color w:val="000000"/>
              </w:rPr>
              <w:t>загальноосвітніх</w:t>
            </w:r>
            <w:proofErr w:type="spellEnd"/>
            <w:proofErr w:type="gram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навчальних</w:t>
            </w:r>
            <w:proofErr w:type="spellEnd"/>
            <w:r w:rsidRPr="00A82B99">
              <w:rPr>
                <w:iCs/>
                <w:color w:val="000000"/>
              </w:rPr>
              <w:t xml:space="preserve"> закладах» (лист ДНУ «</w:t>
            </w:r>
            <w:proofErr w:type="spellStart"/>
            <w:r w:rsidRPr="00A82B99">
              <w:rPr>
                <w:iCs/>
                <w:color w:val="000000"/>
              </w:rPr>
              <w:t>Інститут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модернізації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змісту</w:t>
            </w:r>
            <w:proofErr w:type="spellEnd"/>
            <w:r w:rsidRPr="00A82B99">
              <w:rPr>
                <w:iCs/>
                <w:color w:val="000000"/>
              </w:rPr>
              <w:t xml:space="preserve"> </w:t>
            </w:r>
            <w:proofErr w:type="spellStart"/>
            <w:r w:rsidRPr="00A82B99">
              <w:rPr>
                <w:iCs/>
                <w:color w:val="000000"/>
              </w:rPr>
              <w:t>освіти</w:t>
            </w:r>
            <w:proofErr w:type="spellEnd"/>
            <w:r w:rsidRPr="00A82B99">
              <w:rPr>
                <w:iCs/>
                <w:color w:val="000000"/>
              </w:rPr>
              <w:t>» </w:t>
            </w:r>
          </w:p>
          <w:p w:rsidR="00FD3396" w:rsidRPr="00A82B99" w:rsidRDefault="00FD3396" w:rsidP="005D2510">
            <w:pPr>
              <w:pStyle w:val="a4"/>
              <w:spacing w:before="0" w:beforeAutospacing="0" w:after="0" w:afterAutospacing="0"/>
            </w:pPr>
            <w:proofErr w:type="spellStart"/>
            <w:r w:rsidRPr="00A82B99">
              <w:rPr>
                <w:iCs/>
                <w:color w:val="000000"/>
              </w:rPr>
              <w:t>від</w:t>
            </w:r>
            <w:proofErr w:type="spellEnd"/>
            <w:r w:rsidRPr="00A82B99">
              <w:rPr>
                <w:iCs/>
                <w:color w:val="000000"/>
              </w:rPr>
              <w:t xml:space="preserve"> 28.05.2020 р. № 22.1/10-1091)</w:t>
            </w:r>
          </w:p>
        </w:tc>
      </w:tr>
      <w:tr w:rsidR="00FD3396" w:rsidRPr="00A82B99" w:rsidTr="005D2510">
        <w:trPr>
          <w:trHeight w:val="20"/>
        </w:trPr>
        <w:tc>
          <w:tcPr>
            <w:tcW w:w="9384" w:type="dxa"/>
            <w:gridSpan w:val="4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"Суспільствознавство"</w:t>
            </w:r>
          </w:p>
        </w:tc>
      </w:tr>
      <w:tr w:rsidR="00FD3396" w:rsidRPr="00A82B99" w:rsidTr="005D2510">
        <w:trPr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  <w:tab w:val="num" w:pos="786"/>
              </w:tabs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Історія: Україна і світ. Громадянська освіта</w:t>
            </w:r>
          </w:p>
        </w:tc>
        <w:tc>
          <w:tcPr>
            <w:tcW w:w="2297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«Схвалено для використання у загальноосвітніх навчальних закладах»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82B99">
              <w:rPr>
                <w:rFonts w:eastAsia="Calibri"/>
                <w:sz w:val="24"/>
                <w:szCs w:val="24"/>
              </w:rPr>
              <w:t xml:space="preserve">(лист ДНУ «Інститут модернізації змісту освіти» від 28.05.2020р. </w:t>
            </w:r>
            <w:proofErr w:type="spellStart"/>
            <w:r w:rsidRPr="00A82B99">
              <w:rPr>
                <w:rFonts w:eastAsia="Calibri"/>
                <w:sz w:val="24"/>
                <w:szCs w:val="24"/>
              </w:rPr>
              <w:t>No</w:t>
            </w:r>
            <w:proofErr w:type="spellEnd"/>
            <w:r w:rsidRPr="00A82B99">
              <w:rPr>
                <w:rFonts w:eastAsia="Calibri"/>
                <w:sz w:val="24"/>
                <w:szCs w:val="24"/>
              </w:rPr>
              <w:t xml:space="preserve"> 22.1/10-1091)</w:t>
            </w:r>
          </w:p>
        </w:tc>
      </w:tr>
      <w:tr w:rsidR="00FD3396" w:rsidRPr="00A82B99" w:rsidTr="005D2510">
        <w:trPr>
          <w:trHeight w:val="20"/>
        </w:trPr>
        <w:tc>
          <w:tcPr>
            <w:tcW w:w="9384" w:type="dxa"/>
            <w:gridSpan w:val="4"/>
            <w:vAlign w:val="center"/>
          </w:tcPr>
          <w:p w:rsidR="00FD3396" w:rsidRPr="00A82B99" w:rsidRDefault="00FD3396" w:rsidP="005D251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bCs/>
                <w:sz w:val="24"/>
                <w:szCs w:val="24"/>
                <w:shd w:val="clear" w:color="auto" w:fill="FFFFFF"/>
              </w:rPr>
              <w:t>Освітня галузь "Математика"</w:t>
            </w:r>
          </w:p>
        </w:tc>
      </w:tr>
      <w:tr w:rsidR="00FD3396" w:rsidRPr="00A82B99" w:rsidTr="005D2510">
        <w:trPr>
          <w:trHeight w:val="20"/>
        </w:trPr>
        <w:tc>
          <w:tcPr>
            <w:tcW w:w="675" w:type="dxa"/>
            <w:vAlign w:val="center"/>
          </w:tcPr>
          <w:p w:rsidR="00FD3396" w:rsidRPr="00A82B99" w:rsidRDefault="00FD3396" w:rsidP="005D2510">
            <w:pPr>
              <w:numPr>
                <w:ilvl w:val="0"/>
                <w:numId w:val="31"/>
              </w:numPr>
              <w:tabs>
                <w:tab w:val="clear" w:pos="531"/>
                <w:tab w:val="left" w:pos="114"/>
                <w:tab w:val="num" w:pos="786"/>
              </w:tabs>
              <w:ind w:left="786"/>
              <w:jc w:val="center"/>
              <w:rPr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D3396" w:rsidRPr="00A82B99" w:rsidRDefault="00FD3396" w:rsidP="005D2510">
            <w:pPr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Математика (алгебра і початки аналізу та геометрія)</w:t>
            </w:r>
          </w:p>
        </w:tc>
        <w:tc>
          <w:tcPr>
            <w:tcW w:w="2297" w:type="dxa"/>
            <w:vAlign w:val="center"/>
          </w:tcPr>
          <w:p w:rsidR="00FD3396" w:rsidRPr="00A82B99" w:rsidRDefault="00FD3396" w:rsidP="005D2510">
            <w:pPr>
              <w:contextualSpacing/>
              <w:rPr>
                <w:rFonts w:eastAsia="Calibri"/>
                <w:sz w:val="24"/>
                <w:szCs w:val="24"/>
              </w:rPr>
            </w:pPr>
            <w:r w:rsidRPr="00A82B99">
              <w:rPr>
                <w:rFonts w:eastAsia="Calibri"/>
                <w:sz w:val="24"/>
                <w:szCs w:val="24"/>
              </w:rPr>
              <w:t>Рівень стандарту</w:t>
            </w:r>
          </w:p>
        </w:tc>
        <w:tc>
          <w:tcPr>
            <w:tcW w:w="3827" w:type="dxa"/>
            <w:vAlign w:val="center"/>
          </w:tcPr>
          <w:p w:rsidR="00FD3396" w:rsidRPr="00A82B99" w:rsidRDefault="00FD3396" w:rsidP="005D2510">
            <w:pPr>
              <w:rPr>
                <w:sz w:val="24"/>
                <w:szCs w:val="24"/>
                <w:shd w:val="clear" w:color="auto" w:fill="FFFFFF"/>
              </w:rPr>
            </w:pPr>
            <w:r w:rsidRPr="00A82B99">
              <w:rPr>
                <w:sz w:val="24"/>
                <w:szCs w:val="24"/>
                <w:shd w:val="clear" w:color="auto" w:fill="FFFFFF"/>
              </w:rPr>
              <w:t>Схвалено для використання у загальноосвітніх навчальних закладах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82B99">
              <w:rPr>
                <w:sz w:val="24"/>
                <w:szCs w:val="24"/>
                <w:shd w:val="clear" w:color="auto" w:fill="FFFFFF"/>
              </w:rPr>
              <w:t xml:space="preserve">(лист ДНУ «Інститут модернізації змісту освіти» від 28.05.2020 р. </w:t>
            </w:r>
            <w:proofErr w:type="spellStart"/>
            <w:r w:rsidRPr="00A82B99">
              <w:rPr>
                <w:sz w:val="24"/>
                <w:szCs w:val="24"/>
                <w:shd w:val="clear" w:color="auto" w:fill="FFFFFF"/>
              </w:rPr>
              <w:t>No</w:t>
            </w:r>
            <w:proofErr w:type="spellEnd"/>
            <w:r w:rsidRPr="00A82B99">
              <w:rPr>
                <w:sz w:val="24"/>
                <w:szCs w:val="24"/>
                <w:shd w:val="clear" w:color="auto" w:fill="FFFFFF"/>
              </w:rPr>
              <w:t xml:space="preserve"> 22.1/10-1091)</w:t>
            </w:r>
          </w:p>
        </w:tc>
      </w:tr>
    </w:tbl>
    <w:p w:rsidR="00FD3396" w:rsidRPr="008D4A8A" w:rsidRDefault="00FD3396" w:rsidP="00FD3396">
      <w:pPr>
        <w:pStyle w:val="ab"/>
        <w:ind w:right="57"/>
        <w:jc w:val="left"/>
        <w:outlineLvl w:val="0"/>
        <w:rPr>
          <w:b w:val="0"/>
          <w:i w:val="0"/>
          <w:szCs w:val="24"/>
          <w:lang w:val="uk-UA"/>
        </w:rPr>
      </w:pPr>
      <w:r w:rsidRPr="005C75C6">
        <w:rPr>
          <w:b w:val="0"/>
          <w:i w:val="0"/>
          <w:szCs w:val="24"/>
          <w:lang w:val="uk-UA"/>
        </w:rPr>
        <w:t xml:space="preserve">           </w:t>
      </w:r>
    </w:p>
    <w:p w:rsidR="00FD3396" w:rsidRPr="00ED5DD7" w:rsidRDefault="00FD3396" w:rsidP="00FD3396">
      <w:pPr>
        <w:jc w:val="both"/>
        <w:rPr>
          <w:bCs/>
          <w:sz w:val="24"/>
          <w:szCs w:val="24"/>
        </w:rPr>
      </w:pPr>
      <w:r w:rsidRPr="00ED5DD7">
        <w:rPr>
          <w:rFonts w:eastAsia="Calibri"/>
          <w:bCs/>
          <w:sz w:val="24"/>
          <w:szCs w:val="24"/>
        </w:rPr>
        <w:t xml:space="preserve">Перелік нетипових  навчальних програм </w:t>
      </w:r>
      <w:r w:rsidRPr="00ED5DD7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10</w:t>
      </w:r>
      <w:r w:rsidRPr="00ED5DD7">
        <w:rPr>
          <w:bCs/>
          <w:sz w:val="24"/>
          <w:szCs w:val="24"/>
        </w:rPr>
        <w:t>-Б</w:t>
      </w:r>
      <w:r w:rsidR="0061604F">
        <w:rPr>
          <w:bCs/>
          <w:sz w:val="24"/>
          <w:szCs w:val="24"/>
        </w:rPr>
        <w:t>, 11-Б</w:t>
      </w:r>
      <w:r w:rsidRPr="00ED5DD7">
        <w:rPr>
          <w:bCs/>
          <w:sz w:val="24"/>
          <w:szCs w:val="24"/>
        </w:rPr>
        <w:t xml:space="preserve">  клас</w:t>
      </w:r>
      <w:r w:rsidR="0061604F">
        <w:rPr>
          <w:bCs/>
          <w:sz w:val="24"/>
          <w:szCs w:val="24"/>
        </w:rPr>
        <w:t>ів</w:t>
      </w:r>
      <w:r w:rsidRPr="00ED5DD7">
        <w:rPr>
          <w:bCs/>
          <w:sz w:val="24"/>
          <w:szCs w:val="24"/>
        </w:rPr>
        <w:t>, який навчається</w:t>
      </w:r>
      <w:r>
        <w:rPr>
          <w:bCs/>
          <w:sz w:val="24"/>
          <w:szCs w:val="24"/>
        </w:rPr>
        <w:t xml:space="preserve"> за науково- </w:t>
      </w:r>
      <w:r w:rsidRPr="00ED5DD7">
        <w:rPr>
          <w:bCs/>
          <w:sz w:val="24"/>
          <w:szCs w:val="24"/>
        </w:rPr>
        <w:t xml:space="preserve">педагогічним </w:t>
      </w:r>
      <w:proofErr w:type="spellStart"/>
      <w:r w:rsidRPr="00ED5DD7">
        <w:rPr>
          <w:bCs/>
          <w:sz w:val="24"/>
          <w:szCs w:val="24"/>
        </w:rPr>
        <w:t>проєктом</w:t>
      </w:r>
      <w:proofErr w:type="spellEnd"/>
      <w:r w:rsidRPr="00ED5DD7">
        <w:rPr>
          <w:bCs/>
          <w:sz w:val="24"/>
          <w:szCs w:val="24"/>
        </w:rPr>
        <w:t xml:space="preserve"> «Інтелект України», що будуть використовуватись в освітньому процесі у 2024/2025 </w:t>
      </w:r>
      <w:proofErr w:type="spellStart"/>
      <w:r w:rsidRPr="00ED5DD7">
        <w:rPr>
          <w:bCs/>
          <w:sz w:val="24"/>
          <w:szCs w:val="24"/>
        </w:rPr>
        <w:t>н.р</w:t>
      </w:r>
      <w:proofErr w:type="spellEnd"/>
      <w:r w:rsidRPr="00ED5DD7">
        <w:rPr>
          <w:bCs/>
          <w:sz w:val="24"/>
          <w:szCs w:val="24"/>
        </w:rPr>
        <w:t>. (схвалено педагогічн</w:t>
      </w:r>
      <w:r w:rsidR="006A4B15">
        <w:rPr>
          <w:bCs/>
          <w:sz w:val="24"/>
          <w:szCs w:val="24"/>
        </w:rPr>
        <w:t>ою радою протокол від 13.06.2025</w:t>
      </w:r>
      <w:r w:rsidRPr="00ED5DD7">
        <w:rPr>
          <w:bCs/>
          <w:sz w:val="24"/>
          <w:szCs w:val="24"/>
        </w:rPr>
        <w:t xml:space="preserve"> № 12 (зі змінами протокол від 29.08.2024 № 1)</w:t>
      </w:r>
      <w:r>
        <w:rPr>
          <w:bCs/>
          <w:sz w:val="24"/>
          <w:szCs w:val="24"/>
        </w:rPr>
        <w:t>.</w:t>
      </w:r>
    </w:p>
    <w:p w:rsidR="00CA783B" w:rsidRPr="006A4B15" w:rsidRDefault="00FD3396" w:rsidP="006A4B15">
      <w:pPr>
        <w:pStyle w:val="af1"/>
        <w:ind w:right="-143"/>
        <w:rPr>
          <w:bCs/>
          <w:szCs w:val="24"/>
        </w:rPr>
      </w:pPr>
      <w:r w:rsidRPr="00ED5DD7">
        <w:rPr>
          <w:bCs/>
          <w:szCs w:val="24"/>
        </w:rPr>
        <w:t xml:space="preserve">Вивчення окремих предметів у </w:t>
      </w:r>
      <w:proofErr w:type="spellStart"/>
      <w:r w:rsidRPr="00ED5DD7">
        <w:rPr>
          <w:bCs/>
          <w:szCs w:val="24"/>
        </w:rPr>
        <w:t>проєктних</w:t>
      </w:r>
      <w:proofErr w:type="spellEnd"/>
      <w:r w:rsidRPr="00ED5DD7">
        <w:rPr>
          <w:bCs/>
          <w:szCs w:val="24"/>
        </w:rPr>
        <w:t xml:space="preserve"> класах здійснюється за нетиповими програмами та навчально-методичними комплектами, розробленими авторським </w:t>
      </w:r>
      <w:r>
        <w:rPr>
          <w:bCs/>
          <w:szCs w:val="24"/>
        </w:rPr>
        <w:t xml:space="preserve">колективом </w:t>
      </w:r>
      <w:proofErr w:type="spellStart"/>
      <w:r>
        <w:rPr>
          <w:bCs/>
          <w:szCs w:val="24"/>
        </w:rPr>
        <w:t>п</w:t>
      </w:r>
      <w:r w:rsidRPr="00ED5DD7">
        <w:rPr>
          <w:bCs/>
          <w:szCs w:val="24"/>
        </w:rPr>
        <w:t>роєкту</w:t>
      </w:r>
      <w:proofErr w:type="spellEnd"/>
      <w:r w:rsidRPr="00ED5DD7">
        <w:rPr>
          <w:szCs w:val="24"/>
        </w:rPr>
        <w:t xml:space="preserve"> під керівництвом доктора педагогічних наук, професора І. В. Гавриш. </w:t>
      </w:r>
      <w:r w:rsidRPr="00ED5DD7">
        <w:rPr>
          <w:bCs/>
          <w:szCs w:val="24"/>
        </w:rPr>
        <w:t>Нетипові програми розміщено на сайті https://intellect-ukraine.org у розділі «Освітянам», «Методична документація», «Освітні програми».</w:t>
      </w:r>
    </w:p>
    <w:p w:rsidR="00B2327D" w:rsidRPr="00B2327D" w:rsidRDefault="00B2327D" w:rsidP="00B2327D">
      <w:pPr>
        <w:jc w:val="center"/>
      </w:pPr>
    </w:p>
    <w:p w:rsidR="005D4334" w:rsidRDefault="005D4334" w:rsidP="00B2327D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 ІНСТРУМЕНТАРІЮ ОЦІНЮВАННЯ</w:t>
      </w:r>
    </w:p>
    <w:p w:rsidR="005D4334" w:rsidRPr="005D4334" w:rsidRDefault="005D4334" w:rsidP="005D4334">
      <w:pPr>
        <w:pStyle w:val="HTML"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D4334" w:rsidRDefault="005D4334" w:rsidP="00DB0867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4334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Об'єктами оцінювання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 відповідно до пункту 22 статті 1 </w:t>
      </w:r>
      <w:hyperlink r:id="rId20" w:history="1">
        <w:r w:rsidRPr="005D433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 «Про освіту»</w:t>
        </w:r>
      </w:hyperlink>
      <w:r w:rsidR="00A35B0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Pr="005D4334">
        <w:rPr>
          <w:rFonts w:ascii="Times New Roman" w:hAnsi="Times New Roman" w:cs="Times New Roman"/>
          <w:sz w:val="24"/>
          <w:szCs w:val="24"/>
          <w:shd w:val="clear" w:color="auto" w:fill="FFFFFF"/>
        </w:rPr>
        <w:t>є результати навчання учня/учениці, у тому числі процес їх досягнення ним/нею.  </w:t>
      </w:r>
    </w:p>
    <w:p w:rsidR="00BF589F" w:rsidRPr="00BF589F" w:rsidRDefault="00224379" w:rsidP="00BF589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Оцінювання школярів 10-11</w:t>
      </w:r>
      <w:r w:rsidR="00BF589F" w:rsidRPr="00BF589F">
        <w:rPr>
          <w:sz w:val="24"/>
          <w:szCs w:val="24"/>
        </w:rPr>
        <w:t xml:space="preserve"> класів здійснюється відповідно до нормативно правових документів:</w:t>
      </w:r>
    </w:p>
    <w:p w:rsidR="00BF589F" w:rsidRP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Закон України «Про повну загальну середню освіту» (стаття 17);</w:t>
      </w:r>
    </w:p>
    <w:p w:rsidR="00336BA6" w:rsidRDefault="00BF589F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Критерії оцінювання навчальних досягнень учнів (вихованців) у системі загальної </w:t>
      </w:r>
    </w:p>
    <w:p w:rsidR="00BF589F" w:rsidRP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середньої освіти (затверджені наказом Міністерства освіти і науки, молоді та спорту України 13 квітня 2011 р. № 329, зареєстрованим в Міністерстві юстиції України 11 травня 2011</w:t>
      </w:r>
      <w:r w:rsidR="00224379">
        <w:rPr>
          <w:sz w:val="24"/>
          <w:szCs w:val="24"/>
        </w:rPr>
        <w:t xml:space="preserve"> р. за N 566/19304) (чинні для 10</w:t>
      </w:r>
      <w:r w:rsidRPr="00336BA6">
        <w:rPr>
          <w:sz w:val="24"/>
          <w:szCs w:val="24"/>
        </w:rPr>
        <w:t xml:space="preserve"> – 11 класів);</w:t>
      </w:r>
    </w:p>
    <w:p w:rsidR="00336BA6" w:rsidRDefault="00336BA6" w:rsidP="00336BA6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rFonts w:ascii="Calibri" w:hAnsi="Calibri" w:cs="Calibri"/>
          <w:sz w:val="24"/>
          <w:szCs w:val="24"/>
        </w:rPr>
        <w:t>О</w:t>
      </w:r>
      <w:r w:rsidR="00BF589F" w:rsidRPr="00336BA6">
        <w:rPr>
          <w:sz w:val="24"/>
          <w:szCs w:val="24"/>
        </w:rPr>
        <w:t xml:space="preserve">рієнтовні вимоги оцінювання навчальних досягнень учнів із базових дисциплін </w:t>
      </w:r>
    </w:p>
    <w:p w:rsidR="00336BA6" w:rsidRDefault="00BF589F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у системі загальної середньої освіти, затверджені наказом Міністерства освіти і науки України від 21.08. 2013 р. № 1222 із</w:t>
      </w:r>
      <w:r w:rsidR="00224379">
        <w:rPr>
          <w:sz w:val="24"/>
          <w:szCs w:val="24"/>
        </w:rPr>
        <w:t xml:space="preserve"> змінами, додаток 2 (чинні для 10</w:t>
      </w:r>
      <w:r w:rsidRPr="00336BA6">
        <w:rPr>
          <w:sz w:val="24"/>
          <w:szCs w:val="24"/>
        </w:rPr>
        <w:t xml:space="preserve"> – 11 класів);</w:t>
      </w:r>
    </w:p>
    <w:p w:rsidR="00621A95" w:rsidRDefault="00621A95" w:rsidP="00621A95">
      <w:pPr>
        <w:pStyle w:val="a7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 xml:space="preserve">Інструкція з ведення класного журналу 5-11(12)-х класів загальноосвітніх </w:t>
      </w:r>
    </w:p>
    <w:p w:rsidR="00621A95" w:rsidRDefault="00621A95" w:rsidP="00336BA6">
      <w:pPr>
        <w:shd w:val="clear" w:color="auto" w:fill="FFFFFF"/>
        <w:jc w:val="both"/>
        <w:rPr>
          <w:sz w:val="24"/>
          <w:szCs w:val="24"/>
        </w:rPr>
      </w:pPr>
      <w:r w:rsidRPr="00336BA6">
        <w:rPr>
          <w:sz w:val="24"/>
          <w:szCs w:val="24"/>
        </w:rPr>
        <w:t>навчальних закладів, затверджена наказом Міністерства освіти і науки України від 03.06. 2008 р. № 496.</w:t>
      </w:r>
    </w:p>
    <w:p w:rsidR="00B676F3" w:rsidRDefault="00B676F3" w:rsidP="00224379">
      <w:pPr>
        <w:shd w:val="clear" w:color="auto" w:fill="FFFFFF"/>
        <w:rPr>
          <w:sz w:val="24"/>
          <w:szCs w:val="24"/>
        </w:rPr>
      </w:pPr>
      <w:r w:rsidRPr="00B676F3">
        <w:rPr>
          <w:sz w:val="24"/>
          <w:szCs w:val="24"/>
        </w:rPr>
        <w:t>Для забезпечення цілісності освітнього процесу та налагодження ефективної системи оцінювання, яка налаштуватиме школярів на плідну роботу, важливо:</w:t>
      </w:r>
    </w:p>
    <w:p w:rsidR="00B676F3" w:rsidRPr="00B676F3" w:rsidRDefault="00B676F3" w:rsidP="00224379">
      <w:pPr>
        <w:pStyle w:val="a7"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добирати зміст, форму та методи роботи для кожного уроку з урахуванням результатів оцінювання навчальних досягнень школярів;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lastRenderedPageBreak/>
        <w:t>формувати в учнів уміння аналізувати власну роботу, власні результати навчання, визначати для себе подальші завдання;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 xml:space="preserve">у кожний урок включати роботу з учнями за результатами оцінювання, </w:t>
      </w:r>
      <w:proofErr w:type="spellStart"/>
      <w:r w:rsidRPr="00B676F3">
        <w:rPr>
          <w:sz w:val="24"/>
          <w:szCs w:val="24"/>
        </w:rPr>
        <w:t>самооцінювання</w:t>
      </w:r>
      <w:proofErr w:type="spellEnd"/>
      <w:r w:rsidRPr="00B676F3">
        <w:rPr>
          <w:sz w:val="24"/>
          <w:szCs w:val="24"/>
        </w:rPr>
        <w:t xml:space="preserve"> та </w:t>
      </w:r>
      <w:proofErr w:type="spellStart"/>
      <w:r w:rsidRPr="00B676F3">
        <w:rPr>
          <w:sz w:val="24"/>
          <w:szCs w:val="24"/>
        </w:rPr>
        <w:t>взаємооцінювання</w:t>
      </w:r>
      <w:proofErr w:type="spellEnd"/>
      <w:r w:rsidRPr="00B676F3">
        <w:rPr>
          <w:sz w:val="24"/>
          <w:szCs w:val="24"/>
        </w:rPr>
        <w:t>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враховувати дотримання ними принципів доброчесності, а саме: вияв поваги до інших осіб, їхніх прав і свобод, дотримання принципів академічної доброчесності. У разі їх порушення, педагог має право не оцінювати результат такої навчальної діяльності;</w:t>
      </w:r>
    </w:p>
    <w:p w:rsidR="00B676F3" w:rsidRPr="00B676F3" w:rsidRDefault="00B676F3" w:rsidP="008C57C0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повідомляти оцінку результатів навчання лише учню та його законним представникам, адже ця інформація є конфіденційною;  </w:t>
      </w:r>
    </w:p>
    <w:p w:rsidR="008C57C0" w:rsidRDefault="00B676F3" w:rsidP="008C57C0">
      <w:pPr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 w:rsidRPr="00B676F3">
        <w:rPr>
          <w:sz w:val="24"/>
          <w:szCs w:val="24"/>
        </w:rPr>
        <w:t>використовувати самостійно визначені або розроблені способи фіксації зворотного зв’язку з учнями. </w:t>
      </w:r>
    </w:p>
    <w:p w:rsidR="00316EBC" w:rsidRPr="008C57C0" w:rsidRDefault="00B676F3" w:rsidP="008C57C0">
      <w:pPr>
        <w:shd w:val="clear" w:color="auto" w:fill="FFFFFF"/>
        <w:jc w:val="both"/>
        <w:rPr>
          <w:sz w:val="24"/>
          <w:szCs w:val="24"/>
        </w:rPr>
      </w:pPr>
      <w:r w:rsidRPr="008C57C0">
        <w:rPr>
          <w:sz w:val="24"/>
          <w:szCs w:val="24"/>
        </w:rPr>
        <w:t>Основні види оцінювання результатів навчання учнів, які здобувають осв</w:t>
      </w:r>
      <w:r w:rsidR="008C57C0" w:rsidRPr="008C57C0">
        <w:rPr>
          <w:sz w:val="24"/>
          <w:szCs w:val="24"/>
        </w:rPr>
        <w:t>іту за інституційною формою, у 10-11</w:t>
      </w:r>
      <w:r w:rsidRPr="008C57C0">
        <w:rPr>
          <w:sz w:val="24"/>
          <w:szCs w:val="24"/>
        </w:rPr>
        <w:t xml:space="preserve"> класах</w:t>
      </w:r>
      <w:r w:rsidR="008C57C0" w:rsidRPr="008C57C0">
        <w:rPr>
          <w:sz w:val="24"/>
          <w:szCs w:val="24"/>
        </w:rPr>
        <w:t xml:space="preserve"> є поточне та підсумкове:</w:t>
      </w:r>
      <w:r w:rsidRPr="008C57C0">
        <w:rPr>
          <w:sz w:val="24"/>
          <w:szCs w:val="24"/>
        </w:rPr>
        <w:t xml:space="preserve"> </w:t>
      </w:r>
      <w:r w:rsidR="005022A6" w:rsidRPr="008C57C0">
        <w:rPr>
          <w:color w:val="333333"/>
          <w:sz w:val="24"/>
          <w:szCs w:val="24"/>
        </w:rPr>
        <w:t>тематичне оцінювання, під час якого в</w:t>
      </w:r>
      <w:r w:rsidRPr="008C57C0">
        <w:rPr>
          <w:color w:val="333333"/>
          <w:sz w:val="24"/>
          <w:szCs w:val="24"/>
        </w:rPr>
        <w:t>раховуються всі види навчальної діяльності, які оцінювались протя</w:t>
      </w:r>
      <w:r w:rsidR="005022A6" w:rsidRPr="008C57C0">
        <w:rPr>
          <w:color w:val="333333"/>
          <w:sz w:val="24"/>
          <w:szCs w:val="24"/>
        </w:rPr>
        <w:t>гом вивчення відповідної теми, о</w:t>
      </w:r>
      <w:r w:rsidRPr="008C57C0">
        <w:rPr>
          <w:color w:val="333333"/>
          <w:sz w:val="24"/>
          <w:szCs w:val="24"/>
        </w:rPr>
        <w:t>крема атеста</w:t>
      </w:r>
      <w:r w:rsidR="005022A6" w:rsidRPr="008C57C0">
        <w:rPr>
          <w:color w:val="333333"/>
          <w:sz w:val="24"/>
          <w:szCs w:val="24"/>
        </w:rPr>
        <w:t xml:space="preserve">ції, як правило, не </w:t>
      </w:r>
      <w:r w:rsidR="008C57C0">
        <w:rPr>
          <w:color w:val="333333"/>
          <w:sz w:val="24"/>
          <w:szCs w:val="24"/>
        </w:rPr>
        <w:t xml:space="preserve"> </w:t>
      </w:r>
      <w:r w:rsidR="005022A6" w:rsidRPr="008C57C0">
        <w:rPr>
          <w:color w:val="333333"/>
          <w:sz w:val="24"/>
          <w:szCs w:val="24"/>
        </w:rPr>
        <w:t xml:space="preserve">проводиться; </w:t>
      </w:r>
      <w:r w:rsidRPr="008C57C0">
        <w:rPr>
          <w:color w:val="333333"/>
          <w:sz w:val="24"/>
          <w:szCs w:val="24"/>
        </w:rPr>
        <w:t>семестрове оцінювання</w:t>
      </w:r>
      <w:r w:rsidR="005022A6" w:rsidRPr="008C57C0">
        <w:rPr>
          <w:color w:val="333333"/>
          <w:sz w:val="24"/>
          <w:szCs w:val="24"/>
        </w:rPr>
        <w:t>, яке з</w:t>
      </w:r>
      <w:r w:rsidRPr="008C57C0">
        <w:rPr>
          <w:color w:val="333333"/>
          <w:sz w:val="24"/>
          <w:szCs w:val="24"/>
        </w:rPr>
        <w:t>дійснюється на підст</w:t>
      </w:r>
      <w:r w:rsidR="005022A6" w:rsidRPr="008C57C0">
        <w:rPr>
          <w:color w:val="333333"/>
          <w:sz w:val="24"/>
          <w:szCs w:val="24"/>
        </w:rPr>
        <w:t>аві тематичних оцінок, з урахуванням</w:t>
      </w:r>
      <w:r w:rsidRPr="008C57C0">
        <w:rPr>
          <w:color w:val="333333"/>
          <w:sz w:val="24"/>
          <w:szCs w:val="24"/>
        </w:rPr>
        <w:t xml:space="preserve"> динамік</w:t>
      </w:r>
      <w:r w:rsidR="005022A6" w:rsidRPr="008C57C0">
        <w:rPr>
          <w:color w:val="333333"/>
          <w:sz w:val="24"/>
          <w:szCs w:val="24"/>
        </w:rPr>
        <w:t>и</w:t>
      </w:r>
      <w:r w:rsidRPr="008C57C0">
        <w:rPr>
          <w:color w:val="333333"/>
          <w:sz w:val="24"/>
          <w:szCs w:val="24"/>
        </w:rPr>
        <w:t xml:space="preserve"> особистих навчальних досягнень учня з предмета протягом семестру, важливість теми, тривалість її в</w:t>
      </w:r>
      <w:r w:rsidR="005022A6" w:rsidRPr="008C57C0">
        <w:rPr>
          <w:color w:val="333333"/>
          <w:sz w:val="24"/>
          <w:szCs w:val="24"/>
        </w:rPr>
        <w:t>ивчення, складність змісту тощо; річне оцінювання, котре з</w:t>
      </w:r>
      <w:r w:rsidRPr="008C57C0">
        <w:rPr>
          <w:color w:val="333333"/>
          <w:sz w:val="24"/>
          <w:szCs w:val="24"/>
        </w:rPr>
        <w:t>дійснюється на підставі семестрових або скоригованих семестрових оцінок і є не обов’язко</w:t>
      </w:r>
      <w:r w:rsidR="005022A6" w:rsidRPr="008C57C0">
        <w:rPr>
          <w:color w:val="333333"/>
          <w:sz w:val="24"/>
          <w:szCs w:val="24"/>
        </w:rPr>
        <w:t>во їхнім середнім арифметичн</w:t>
      </w:r>
      <w:r w:rsidR="008C57C0">
        <w:rPr>
          <w:color w:val="333333"/>
          <w:sz w:val="24"/>
          <w:szCs w:val="24"/>
        </w:rPr>
        <w:t xml:space="preserve">им; державна підсумкова атестація в 11 класі. </w:t>
      </w:r>
      <w:r w:rsidR="005D4334" w:rsidRPr="008C57C0">
        <w:rPr>
          <w:color w:val="333333"/>
          <w:sz w:val="24"/>
          <w:szCs w:val="24"/>
          <w:shd w:val="clear" w:color="auto" w:fill="FFFFFF"/>
        </w:rPr>
        <w:t xml:space="preserve">Оцінювання </w:t>
      </w:r>
      <w:r w:rsidR="001A65C1" w:rsidRPr="008C57C0">
        <w:rPr>
          <w:color w:val="333333"/>
          <w:sz w:val="24"/>
          <w:szCs w:val="24"/>
          <w:shd w:val="clear" w:color="auto" w:fill="FFFFFF"/>
        </w:rPr>
        <w:t xml:space="preserve"> </w:t>
      </w:r>
      <w:r w:rsidR="005D4334" w:rsidRPr="008C57C0">
        <w:rPr>
          <w:color w:val="333333"/>
          <w:sz w:val="24"/>
          <w:szCs w:val="24"/>
          <w:shd w:val="clear" w:color="auto" w:fill="FFFFFF"/>
        </w:rPr>
        <w:t>результатів навчання учнів</w:t>
      </w:r>
      <w:r w:rsidR="00316EBC" w:rsidRPr="008C57C0">
        <w:rPr>
          <w:color w:val="333333"/>
          <w:sz w:val="24"/>
          <w:szCs w:val="24"/>
          <w:shd w:val="clear" w:color="auto" w:fill="FFFFFF"/>
        </w:rPr>
        <w:t xml:space="preserve">/учениць </w:t>
      </w:r>
      <w:r w:rsidR="008C57C0">
        <w:rPr>
          <w:color w:val="333333"/>
          <w:sz w:val="24"/>
          <w:szCs w:val="24"/>
          <w:shd w:val="clear" w:color="auto" w:fill="FFFFFF"/>
        </w:rPr>
        <w:t>10-11</w:t>
      </w:r>
      <w:r w:rsidR="005D4334" w:rsidRPr="008C57C0">
        <w:rPr>
          <w:color w:val="333333"/>
          <w:sz w:val="24"/>
          <w:szCs w:val="24"/>
          <w:shd w:val="clear" w:color="auto" w:fill="FFFFFF"/>
        </w:rPr>
        <w:t xml:space="preserve"> класів здійснюється за 12-бальною </w:t>
      </w:r>
      <w:r w:rsidR="00316EBC" w:rsidRPr="008C57C0">
        <w:rPr>
          <w:color w:val="333333"/>
          <w:sz w:val="24"/>
          <w:szCs w:val="24"/>
          <w:shd w:val="clear" w:color="auto" w:fill="FFFFFF"/>
        </w:rPr>
        <w:t>шкалою.</w:t>
      </w:r>
      <w:r w:rsidR="008C57C0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5D4334" w:rsidRPr="00316EBC" w:rsidRDefault="00316EBC" w:rsidP="005022A6">
      <w:pPr>
        <w:jc w:val="both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</w:t>
      </w:r>
      <w:r w:rsidR="005D4334" w:rsidRPr="005D4334">
        <w:rPr>
          <w:sz w:val="24"/>
          <w:szCs w:val="24"/>
        </w:rPr>
        <w:t xml:space="preserve">цінка результатів навчання учнів є конфіденційною інформацією, яку повідомляють лише учневі / учениці, його / її батькам (іншим законним представникам). </w:t>
      </w:r>
    </w:p>
    <w:p w:rsidR="003978F7" w:rsidRDefault="005D4334" w:rsidP="00DB0867">
      <w:pPr>
        <w:ind w:left="-57" w:right="57"/>
        <w:jc w:val="both"/>
        <w:outlineLvl w:val="0"/>
      </w:pPr>
      <w:r w:rsidRPr="005D4334">
        <w:rPr>
          <w:sz w:val="24"/>
          <w:szCs w:val="24"/>
        </w:rPr>
        <w:t>Зміст навчальних занять</w:t>
      </w:r>
      <w:r w:rsidR="004562FE">
        <w:rPr>
          <w:sz w:val="24"/>
          <w:szCs w:val="24"/>
        </w:rPr>
        <w:t xml:space="preserve"> і </w:t>
      </w:r>
      <w:r w:rsidR="004562FE" w:rsidRPr="005D4334">
        <w:rPr>
          <w:sz w:val="24"/>
          <w:szCs w:val="24"/>
        </w:rPr>
        <w:t>спецкурсів</w:t>
      </w:r>
      <w:r w:rsidRPr="005D4334">
        <w:rPr>
          <w:sz w:val="24"/>
          <w:szCs w:val="24"/>
        </w:rPr>
        <w:t>, облік відвідування та навчальні досягнення здобувачів освіти із навчальних предметів, фіксуються записами в електронних класних журналах та оцінюються відпо</w:t>
      </w:r>
      <w:r w:rsidR="003978F7">
        <w:rPr>
          <w:sz w:val="24"/>
          <w:szCs w:val="24"/>
        </w:rPr>
        <w:t>ві</w:t>
      </w:r>
      <w:r w:rsidR="00515414">
        <w:rPr>
          <w:sz w:val="24"/>
          <w:szCs w:val="24"/>
        </w:rPr>
        <w:t>дно вимог чинного законодавств</w:t>
      </w:r>
      <w:r w:rsidR="0096209A">
        <w:rPr>
          <w:sz w:val="24"/>
          <w:szCs w:val="24"/>
        </w:rPr>
        <w:t>а.</w:t>
      </w:r>
    </w:p>
    <w:p w:rsidR="001A65C1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Зміст навчальних занять та облік в</w:t>
      </w:r>
      <w:r w:rsidR="004562FE">
        <w:rPr>
          <w:sz w:val="24"/>
          <w:szCs w:val="24"/>
        </w:rPr>
        <w:t>ідвідування здобувачів освіти з</w:t>
      </w:r>
      <w:r w:rsidRPr="005D4334">
        <w:rPr>
          <w:sz w:val="24"/>
          <w:szCs w:val="24"/>
        </w:rPr>
        <w:t xml:space="preserve"> курсів за вибором, факультативів та індивідуальних занять і консультацій з певного предмету фіксуються з</w:t>
      </w:r>
      <w:r w:rsidR="0096209A">
        <w:rPr>
          <w:sz w:val="24"/>
          <w:szCs w:val="24"/>
        </w:rPr>
        <w:t xml:space="preserve">аписами у класних журналах та </w:t>
      </w:r>
      <w:r w:rsidRPr="005D4334">
        <w:rPr>
          <w:sz w:val="24"/>
          <w:szCs w:val="24"/>
        </w:rPr>
        <w:t>оцінюються</w:t>
      </w:r>
      <w:r w:rsidR="0096209A">
        <w:rPr>
          <w:sz w:val="24"/>
          <w:szCs w:val="24"/>
        </w:rPr>
        <w:t xml:space="preserve"> вербально або за двобальною шкалою «зараховано/не зараховано»</w:t>
      </w:r>
      <w:r w:rsidRPr="005D4334">
        <w:rPr>
          <w:sz w:val="24"/>
          <w:szCs w:val="24"/>
        </w:rPr>
        <w:t xml:space="preserve">. </w:t>
      </w:r>
    </w:p>
    <w:p w:rsidR="005D4334" w:rsidRDefault="005D4334" w:rsidP="001A65C1">
      <w:pPr>
        <w:ind w:left="-57" w:right="57"/>
        <w:jc w:val="both"/>
        <w:outlineLvl w:val="0"/>
        <w:rPr>
          <w:sz w:val="24"/>
          <w:szCs w:val="24"/>
        </w:rPr>
      </w:pPr>
      <w:r w:rsidRPr="005D4334">
        <w:rPr>
          <w:sz w:val="24"/>
          <w:szCs w:val="24"/>
        </w:rPr>
        <w:t>Підсумковому оцінюванню (семестровому, річному) підлягають результати навчання з навчальних предметів, інтегрованих курсів обов’язкового освітнього компонента типового навчального плану.</w:t>
      </w:r>
    </w:p>
    <w:p w:rsidR="00AA65C9" w:rsidRPr="005D4334" w:rsidRDefault="00AA65C9" w:rsidP="00AA65C9">
      <w:pPr>
        <w:shd w:val="clear" w:color="auto" w:fill="FFFFFF"/>
        <w:jc w:val="both"/>
        <w:rPr>
          <w:sz w:val="24"/>
          <w:szCs w:val="24"/>
        </w:rPr>
      </w:pPr>
      <w:r w:rsidRPr="00AA6215">
        <w:rPr>
          <w:sz w:val="24"/>
          <w:szCs w:val="24"/>
        </w:rPr>
        <w:t>Кор</w:t>
      </w:r>
      <w:r w:rsidR="003075DC">
        <w:rPr>
          <w:sz w:val="24"/>
          <w:szCs w:val="24"/>
        </w:rPr>
        <w:t>игуванню результатів навчання в10-11</w:t>
      </w:r>
      <w:r w:rsidRPr="00AA6215">
        <w:rPr>
          <w:sz w:val="24"/>
          <w:szCs w:val="24"/>
        </w:rPr>
        <w:t xml:space="preserve"> класах </w:t>
      </w:r>
      <w:r>
        <w:rPr>
          <w:sz w:val="24"/>
          <w:szCs w:val="24"/>
        </w:rPr>
        <w:t xml:space="preserve">підлягає </w:t>
      </w:r>
      <w:r w:rsidRPr="00AA6215">
        <w:rPr>
          <w:sz w:val="24"/>
          <w:szCs w:val="24"/>
        </w:rPr>
        <w:t xml:space="preserve">оцінка за семестр відповідно до </w:t>
      </w:r>
      <w:r>
        <w:rPr>
          <w:sz w:val="24"/>
          <w:szCs w:val="24"/>
        </w:rPr>
        <w:t>«Інструкції</w:t>
      </w:r>
      <w:r w:rsidRPr="00AA6215">
        <w:rPr>
          <w:sz w:val="24"/>
          <w:szCs w:val="24"/>
        </w:rPr>
        <w:t xml:space="preserve"> з ведення класного журналу 5-11(12)-х класів загальноосвітніх </w:t>
      </w:r>
      <w:r w:rsidRPr="00336BA6">
        <w:rPr>
          <w:sz w:val="24"/>
          <w:szCs w:val="24"/>
        </w:rPr>
        <w:t>навчальних закладів</w:t>
      </w:r>
      <w:r>
        <w:rPr>
          <w:sz w:val="24"/>
          <w:szCs w:val="24"/>
        </w:rPr>
        <w:t>»</w:t>
      </w:r>
      <w:r w:rsidRPr="00336BA6">
        <w:rPr>
          <w:sz w:val="24"/>
          <w:szCs w:val="24"/>
        </w:rPr>
        <w:t>, затверджен</w:t>
      </w:r>
      <w:r>
        <w:rPr>
          <w:sz w:val="24"/>
          <w:szCs w:val="24"/>
        </w:rPr>
        <w:t>ої</w:t>
      </w:r>
      <w:r w:rsidRPr="00336BA6">
        <w:rPr>
          <w:sz w:val="24"/>
          <w:szCs w:val="24"/>
        </w:rPr>
        <w:t xml:space="preserve"> наказом Міністерства освіти і науки України від 03.06. 2008 р. № 496.</w:t>
      </w:r>
    </w:p>
    <w:p w:rsidR="00AA65C9" w:rsidRPr="005D4334" w:rsidRDefault="00AA65C9" w:rsidP="00AA65C9">
      <w:pPr>
        <w:jc w:val="both"/>
        <w:rPr>
          <w:sz w:val="24"/>
          <w:szCs w:val="24"/>
        </w:rPr>
      </w:pPr>
      <w:r w:rsidRPr="005D4334">
        <w:rPr>
          <w:sz w:val="24"/>
          <w:szCs w:val="24"/>
        </w:rPr>
        <w:t xml:space="preserve">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«(н/а)» (не атестований(а)). </w:t>
      </w:r>
    </w:p>
    <w:p w:rsidR="005D4334" w:rsidRPr="004562FE" w:rsidRDefault="005D4334" w:rsidP="004562FE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333333"/>
          <w:shd w:val="clear" w:color="auto" w:fill="FFFFFF"/>
          <w:lang w:val="uk-UA"/>
        </w:rPr>
      </w:pPr>
      <w:r w:rsidRPr="005D4334">
        <w:rPr>
          <w:lang w:val="uk-UA"/>
        </w:rPr>
        <w:t xml:space="preserve">Оцінювання результатів навчання на індивідуальній формі здійснюється відповідно до п. 10 розділу І </w:t>
      </w:r>
      <w:r w:rsidRPr="005D4334">
        <w:rPr>
          <w:rStyle w:val="rvts23"/>
          <w:bCs/>
          <w:color w:val="333333"/>
          <w:shd w:val="clear" w:color="auto" w:fill="FFFFFF"/>
          <w:lang w:val="uk-UA"/>
        </w:rPr>
        <w:t xml:space="preserve">Положення про індивідуальну форму здобуття повної загальної середньої освіти, затвердженого наказом </w:t>
      </w:r>
      <w:r w:rsidRPr="005D4334">
        <w:rPr>
          <w:lang w:val="uk-UA"/>
        </w:rPr>
        <w:t>Міністерства освіти і науки України від 12.01.2016 р. №8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(у редакції наказу Міністерства освіти</w:t>
      </w:r>
      <w:r w:rsidR="003D6B66">
        <w:rPr>
          <w:rStyle w:val="rvts9"/>
          <w:bCs/>
          <w:color w:val="333333"/>
          <w:shd w:val="clear" w:color="auto" w:fill="FFFFFF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і науки України</w:t>
      </w:r>
      <w:r w:rsidRPr="005D4334">
        <w:rPr>
          <w:color w:val="333333"/>
          <w:lang w:val="uk-UA"/>
        </w:rPr>
        <w:t xml:space="preserve"> </w:t>
      </w:r>
      <w:r w:rsidRPr="005D4334">
        <w:rPr>
          <w:rStyle w:val="rvts9"/>
          <w:bCs/>
          <w:color w:val="333333"/>
          <w:shd w:val="clear" w:color="auto" w:fill="FFFFFF"/>
          <w:lang w:val="uk-UA"/>
        </w:rPr>
        <w:t>в</w:t>
      </w:r>
      <w:r w:rsidR="004562FE">
        <w:rPr>
          <w:rStyle w:val="rvts9"/>
          <w:bCs/>
          <w:color w:val="333333"/>
          <w:shd w:val="clear" w:color="auto" w:fill="FFFFFF"/>
          <w:lang w:val="uk-UA"/>
        </w:rPr>
        <w:t xml:space="preserve">ід 10 лютого 2021 року № 160). 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</w:t>
      </w:r>
    </w:p>
    <w:p w:rsidR="00A35B09" w:rsidRPr="00A35B09" w:rsidRDefault="00A35B09" w:rsidP="00A35B09">
      <w:p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Оцінювання здійснюють із застосуванням завдань різних когнітивних рівнів (на відтворення знань, на розуміння, на застосування в стандартних і змінених навчальних ситуаціях, уміння висловлювати власні судження, ставлення тощо) за допомогою таких способів і засобів: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>усного (опитування індивідуальне, групове тощо);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lastRenderedPageBreak/>
        <w:t xml:space="preserve">письмового (окремі навчальні завдання, зокрема тестові з використанням ІТ, перекази тощо, а також </w:t>
      </w:r>
      <w:proofErr w:type="spellStart"/>
      <w:r w:rsidRPr="00A35B09">
        <w:rPr>
          <w:sz w:val="24"/>
          <w:szCs w:val="24"/>
        </w:rPr>
        <w:t>діагностувальні</w:t>
      </w:r>
      <w:proofErr w:type="spellEnd"/>
      <w:r w:rsidRPr="00A35B09">
        <w:rPr>
          <w:sz w:val="24"/>
          <w:szCs w:val="24"/>
        </w:rPr>
        <w:t xml:space="preserve"> роботи, диктанти й ін.); </w:t>
      </w:r>
    </w:p>
    <w:p w:rsidR="00A35B09" w:rsidRPr="00A35B09" w:rsidRDefault="00A35B09" w:rsidP="00A35B09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практичного (дослід, практична робота, навчальний </w:t>
      </w:r>
      <w:proofErr w:type="spellStart"/>
      <w:r w:rsidRPr="00A35B09">
        <w:rPr>
          <w:sz w:val="24"/>
          <w:szCs w:val="24"/>
        </w:rPr>
        <w:t>проєкт</w:t>
      </w:r>
      <w:proofErr w:type="spellEnd"/>
      <w:r w:rsidRPr="00A35B09">
        <w:rPr>
          <w:sz w:val="24"/>
          <w:szCs w:val="24"/>
        </w:rPr>
        <w:t xml:space="preserve">, учнівське портфоліо, спостереження, робота з картами, заповнення таблиць, побудова схем, моделей з використанням електронних засобів навчання тощо); </w:t>
      </w:r>
    </w:p>
    <w:p w:rsidR="00192ED2" w:rsidRDefault="00A35B09" w:rsidP="000C195E">
      <w:pPr>
        <w:pStyle w:val="a7"/>
        <w:numPr>
          <w:ilvl w:val="0"/>
          <w:numId w:val="18"/>
        </w:numPr>
        <w:tabs>
          <w:tab w:val="left" w:pos="993"/>
        </w:tabs>
        <w:jc w:val="both"/>
        <w:rPr>
          <w:sz w:val="24"/>
          <w:szCs w:val="24"/>
        </w:rPr>
      </w:pPr>
      <w:r w:rsidRPr="00A35B09">
        <w:rPr>
          <w:sz w:val="24"/>
          <w:szCs w:val="24"/>
        </w:rPr>
        <w:t xml:space="preserve">комплексного, що поєднує різні способи й засоби 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 </w:t>
      </w:r>
    </w:p>
    <w:p w:rsidR="000C195E" w:rsidRPr="00192ED2" w:rsidRDefault="000C195E" w:rsidP="00192ED2">
      <w:pPr>
        <w:tabs>
          <w:tab w:val="left" w:pos="993"/>
        </w:tabs>
        <w:jc w:val="both"/>
        <w:rPr>
          <w:sz w:val="24"/>
          <w:szCs w:val="24"/>
        </w:rPr>
      </w:pPr>
      <w:r w:rsidRPr="00192ED2">
        <w:rPr>
          <w:sz w:val="24"/>
          <w:szCs w:val="24"/>
        </w:rPr>
        <w:t>Д</w:t>
      </w:r>
      <w:r w:rsidR="00FC69E1" w:rsidRPr="00192ED2">
        <w:rPr>
          <w:sz w:val="24"/>
          <w:szCs w:val="24"/>
        </w:rPr>
        <w:t>ержавна підсумкова атестація в 11</w:t>
      </w:r>
      <w:r w:rsidRPr="00192ED2">
        <w:rPr>
          <w:sz w:val="24"/>
          <w:szCs w:val="24"/>
        </w:rPr>
        <w:t>-х класах здійснюється відповідно до чинного законодавства.</w:t>
      </w:r>
    </w:p>
    <w:p w:rsidR="00D46808" w:rsidRDefault="00D46808" w:rsidP="00D46808">
      <w:pPr>
        <w:shd w:val="clear" w:color="auto" w:fill="FFFFFF" w:themeFill="background1"/>
        <w:tabs>
          <w:tab w:val="left" w:pos="6540"/>
        </w:tabs>
        <w:ind w:left="5103"/>
        <w:jc w:val="center"/>
        <w:rPr>
          <w:b/>
        </w:rPr>
      </w:pPr>
    </w:p>
    <w:p w:rsidR="00AE3126" w:rsidRDefault="00AE3126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1A65C1" w:rsidRDefault="001A65C1" w:rsidP="00A35B09">
      <w:pPr>
        <w:tabs>
          <w:tab w:val="left" w:pos="993"/>
        </w:tabs>
        <w:jc w:val="both"/>
        <w:rPr>
          <w:sz w:val="24"/>
          <w:szCs w:val="24"/>
        </w:rPr>
      </w:pPr>
    </w:p>
    <w:p w:rsidR="00855007" w:rsidRDefault="00855007" w:rsidP="00855007">
      <w:pPr>
        <w:framePr w:w="8874" w:wrap="auto" w:hAnchor="text"/>
        <w:jc w:val="both"/>
        <w:rPr>
          <w:bCs/>
        </w:rPr>
      </w:pPr>
    </w:p>
    <w:p w:rsidR="00AE3126" w:rsidRPr="005C75C6" w:rsidRDefault="00AE3126" w:rsidP="00855007">
      <w:pPr>
        <w:framePr w:w="8874" w:wrap="auto" w:hAnchor="text"/>
        <w:jc w:val="both"/>
        <w:rPr>
          <w:bCs/>
        </w:rPr>
        <w:sectPr w:rsidR="00AE3126" w:rsidRPr="005C75C6" w:rsidSect="002B65BE">
          <w:headerReference w:type="default" r:id="rId21"/>
          <w:footerReference w:type="default" r:id="rId22"/>
          <w:headerReference w:type="first" r:id="rId23"/>
          <w:pgSz w:w="11906" w:h="16838" w:code="9"/>
          <w:pgMar w:top="964" w:right="707" w:bottom="567" w:left="1701" w:header="709" w:footer="709" w:gutter="0"/>
          <w:cols w:space="708"/>
          <w:titlePg/>
          <w:docGrid w:linePitch="360"/>
        </w:sectPr>
      </w:pPr>
    </w:p>
    <w:p w:rsidR="00C96589" w:rsidRPr="00855007" w:rsidRDefault="00C96589" w:rsidP="00DE7537">
      <w:pPr>
        <w:ind w:firstLine="567"/>
        <w:jc w:val="both"/>
        <w:rPr>
          <w:i/>
          <w:sz w:val="24"/>
          <w:szCs w:val="24"/>
          <w:highlight w:val="green"/>
        </w:rPr>
      </w:pPr>
    </w:p>
    <w:p w:rsidR="00DE7537" w:rsidRPr="00855007" w:rsidRDefault="00DE7537" w:rsidP="00DE7537">
      <w:pPr>
        <w:jc w:val="both"/>
        <w:rPr>
          <w:sz w:val="24"/>
          <w:szCs w:val="24"/>
        </w:rPr>
      </w:pPr>
      <w:r w:rsidRPr="00855007">
        <w:rPr>
          <w:sz w:val="24"/>
          <w:szCs w:val="24"/>
        </w:rPr>
        <w:t xml:space="preserve">       </w:t>
      </w:r>
    </w:p>
    <w:p w:rsidR="00DE7537" w:rsidRPr="00855007" w:rsidRDefault="00DE7537" w:rsidP="003C0D2E">
      <w:pPr>
        <w:pStyle w:val="a7"/>
        <w:ind w:left="0" w:firstLine="567"/>
        <w:jc w:val="both"/>
        <w:rPr>
          <w:sz w:val="24"/>
          <w:szCs w:val="24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5C75C6" w:rsidRDefault="003C0D2E" w:rsidP="003C0D2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3C0D2E" w:rsidRPr="003C0D2E" w:rsidRDefault="003C0D2E" w:rsidP="00C52FF1">
      <w:pPr>
        <w:pStyle w:val="HTML"/>
        <w:shd w:val="clear" w:color="auto" w:fill="FFFFFF"/>
        <w:ind w:firstLine="567"/>
        <w:jc w:val="both"/>
        <w:rPr>
          <w:sz w:val="24"/>
          <w:szCs w:val="24"/>
        </w:rPr>
      </w:pPr>
    </w:p>
    <w:p w:rsidR="00C52FF1" w:rsidRPr="003C0D2E" w:rsidRDefault="00C52FF1" w:rsidP="00C52FF1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4059" w:rsidRPr="003C0D2E" w:rsidRDefault="00A04059" w:rsidP="00A04059">
      <w:pPr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A04059" w:rsidRPr="003C0D2E" w:rsidRDefault="00A04059" w:rsidP="005F51D7">
      <w:pPr>
        <w:jc w:val="center"/>
        <w:rPr>
          <w:sz w:val="24"/>
          <w:szCs w:val="24"/>
        </w:rPr>
      </w:pPr>
    </w:p>
    <w:sectPr w:rsidR="00A04059" w:rsidRPr="003C0D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BB" w:rsidRDefault="00663FBB" w:rsidP="001C1AA7">
      <w:r>
        <w:separator/>
      </w:r>
    </w:p>
  </w:endnote>
  <w:endnote w:type="continuationSeparator" w:id="0">
    <w:p w:rsidR="00663FBB" w:rsidRDefault="00663FBB" w:rsidP="001C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81" w:rsidRPr="002957C6" w:rsidRDefault="000E0181" w:rsidP="00554DD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BB" w:rsidRDefault="00663FBB" w:rsidP="001C1AA7">
      <w:r>
        <w:separator/>
      </w:r>
    </w:p>
  </w:footnote>
  <w:footnote w:type="continuationSeparator" w:id="0">
    <w:p w:rsidR="00663FBB" w:rsidRDefault="00663FBB" w:rsidP="001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45633"/>
      <w:docPartObj>
        <w:docPartGallery w:val="Page Numbers (Top of Page)"/>
        <w:docPartUnique/>
      </w:docPartObj>
    </w:sdtPr>
    <w:sdtEndPr/>
    <w:sdtContent>
      <w:p w:rsidR="000E0181" w:rsidRDefault="000E018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CE8">
          <w:rPr>
            <w:noProof/>
          </w:rPr>
          <w:t>13</w:t>
        </w:r>
        <w:r>
          <w:fldChar w:fldCharType="end"/>
        </w:r>
      </w:p>
    </w:sdtContent>
  </w:sdt>
  <w:p w:rsidR="000E0181" w:rsidRDefault="000E018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81" w:rsidRDefault="000E0181">
    <w:pPr>
      <w:pStyle w:val="ad"/>
      <w:jc w:val="center"/>
    </w:pPr>
  </w:p>
  <w:p w:rsidR="000E0181" w:rsidRDefault="000E018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DD6"/>
    <w:multiLevelType w:val="hybridMultilevel"/>
    <w:tmpl w:val="AFFAA7E4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50DB6"/>
    <w:multiLevelType w:val="hybridMultilevel"/>
    <w:tmpl w:val="3E6C2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4090"/>
    <w:multiLevelType w:val="hybridMultilevel"/>
    <w:tmpl w:val="0A3043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5D6"/>
    <w:multiLevelType w:val="multilevel"/>
    <w:tmpl w:val="E266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424B7"/>
    <w:multiLevelType w:val="multilevel"/>
    <w:tmpl w:val="61DEE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2F75"/>
    <w:multiLevelType w:val="hybridMultilevel"/>
    <w:tmpl w:val="E970347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837"/>
    <w:multiLevelType w:val="hybridMultilevel"/>
    <w:tmpl w:val="548E3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37E"/>
    <w:multiLevelType w:val="hybridMultilevel"/>
    <w:tmpl w:val="25CEA88A"/>
    <w:lvl w:ilvl="0" w:tplc="F0C67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AA48FF"/>
    <w:multiLevelType w:val="multilevel"/>
    <w:tmpl w:val="647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80CAA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2" w15:restartNumberingAfterBreak="0">
    <w:nsid w:val="26D85F36"/>
    <w:multiLevelType w:val="hybridMultilevel"/>
    <w:tmpl w:val="BDB0A6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140BE"/>
    <w:multiLevelType w:val="hybridMultilevel"/>
    <w:tmpl w:val="033A30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0D67"/>
    <w:multiLevelType w:val="multilevel"/>
    <w:tmpl w:val="97EE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F2CF4"/>
    <w:multiLevelType w:val="hybridMultilevel"/>
    <w:tmpl w:val="6CD6BF8E"/>
    <w:lvl w:ilvl="0" w:tplc="F0C679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46B0E"/>
    <w:multiLevelType w:val="hybridMultilevel"/>
    <w:tmpl w:val="E7CC2BDE"/>
    <w:lvl w:ilvl="0" w:tplc="F6DE26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E044A"/>
    <w:multiLevelType w:val="hybridMultilevel"/>
    <w:tmpl w:val="C046CDDC"/>
    <w:lvl w:ilvl="0" w:tplc="CFEC0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F046C"/>
    <w:multiLevelType w:val="multilevel"/>
    <w:tmpl w:val="8B08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9451E"/>
    <w:multiLevelType w:val="hybridMultilevel"/>
    <w:tmpl w:val="B3D0A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01F78"/>
    <w:multiLevelType w:val="hybridMultilevel"/>
    <w:tmpl w:val="6E5E89CE"/>
    <w:lvl w:ilvl="0" w:tplc="A49EBC4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7610A9F"/>
    <w:multiLevelType w:val="multilevel"/>
    <w:tmpl w:val="7776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2160"/>
      </w:pPr>
      <w:rPr>
        <w:rFonts w:hint="default"/>
      </w:rPr>
    </w:lvl>
  </w:abstractNum>
  <w:abstractNum w:abstractNumId="22" w15:restartNumberingAfterBreak="0">
    <w:nsid w:val="49296F45"/>
    <w:multiLevelType w:val="hybridMultilevel"/>
    <w:tmpl w:val="18782388"/>
    <w:lvl w:ilvl="0" w:tplc="F0C67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3BD3"/>
    <w:multiLevelType w:val="multilevel"/>
    <w:tmpl w:val="A3B6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4F7977"/>
    <w:multiLevelType w:val="multilevel"/>
    <w:tmpl w:val="41549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45B45"/>
    <w:multiLevelType w:val="hybridMultilevel"/>
    <w:tmpl w:val="5DA2A0CA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13E6D"/>
    <w:multiLevelType w:val="hybridMultilevel"/>
    <w:tmpl w:val="14DA5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545C"/>
    <w:multiLevelType w:val="hybridMultilevel"/>
    <w:tmpl w:val="CDC222B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F2E52"/>
    <w:multiLevelType w:val="hybridMultilevel"/>
    <w:tmpl w:val="833044C6"/>
    <w:lvl w:ilvl="0" w:tplc="F0C67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9108D"/>
    <w:multiLevelType w:val="multilevel"/>
    <w:tmpl w:val="4404AB4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623675"/>
    <w:multiLevelType w:val="multilevel"/>
    <w:tmpl w:val="E6EA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B7223F"/>
    <w:multiLevelType w:val="hybridMultilevel"/>
    <w:tmpl w:val="0B62EC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9077B"/>
    <w:multiLevelType w:val="multilevel"/>
    <w:tmpl w:val="30B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C4ED4"/>
    <w:multiLevelType w:val="hybridMultilevel"/>
    <w:tmpl w:val="AE82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C4B55"/>
    <w:multiLevelType w:val="hybridMultilevel"/>
    <w:tmpl w:val="32A68EAC"/>
    <w:lvl w:ilvl="0" w:tplc="A17E0AEA">
      <w:start w:val="2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22C5D2A"/>
    <w:multiLevelType w:val="multilevel"/>
    <w:tmpl w:val="9E9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206D0"/>
    <w:multiLevelType w:val="hybridMultilevel"/>
    <w:tmpl w:val="027C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725D9"/>
    <w:multiLevelType w:val="hybridMultilevel"/>
    <w:tmpl w:val="43D80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5"/>
  </w:num>
  <w:num w:numId="4">
    <w:abstractNumId w:val="29"/>
  </w:num>
  <w:num w:numId="5">
    <w:abstractNumId w:val="9"/>
  </w:num>
  <w:num w:numId="6">
    <w:abstractNumId w:val="5"/>
  </w:num>
  <w:num w:numId="7">
    <w:abstractNumId w:val="32"/>
  </w:num>
  <w:num w:numId="8">
    <w:abstractNumId w:val="24"/>
  </w:num>
  <w:num w:numId="9">
    <w:abstractNumId w:val="4"/>
  </w:num>
  <w:num w:numId="10">
    <w:abstractNumId w:val="25"/>
  </w:num>
  <w:num w:numId="11">
    <w:abstractNumId w:val="14"/>
  </w:num>
  <w:num w:numId="12">
    <w:abstractNumId w:val="15"/>
  </w:num>
  <w:num w:numId="13">
    <w:abstractNumId w:val="17"/>
  </w:num>
  <w:num w:numId="14">
    <w:abstractNumId w:val="34"/>
  </w:num>
  <w:num w:numId="15">
    <w:abstractNumId w:val="19"/>
  </w:num>
  <w:num w:numId="16">
    <w:abstractNumId w:val="8"/>
  </w:num>
  <w:num w:numId="17">
    <w:abstractNumId w:val="28"/>
  </w:num>
  <w:num w:numId="18">
    <w:abstractNumId w:val="20"/>
  </w:num>
  <w:num w:numId="19">
    <w:abstractNumId w:val="0"/>
  </w:num>
  <w:num w:numId="20">
    <w:abstractNumId w:val="26"/>
  </w:num>
  <w:num w:numId="21">
    <w:abstractNumId w:val="16"/>
  </w:num>
  <w:num w:numId="22">
    <w:abstractNumId w:val="31"/>
  </w:num>
  <w:num w:numId="23">
    <w:abstractNumId w:val="2"/>
  </w:num>
  <w:num w:numId="24">
    <w:abstractNumId w:val="7"/>
  </w:num>
  <w:num w:numId="25">
    <w:abstractNumId w:val="27"/>
  </w:num>
  <w:num w:numId="26">
    <w:abstractNumId w:val="6"/>
  </w:num>
  <w:num w:numId="27">
    <w:abstractNumId w:val="21"/>
  </w:num>
  <w:num w:numId="28">
    <w:abstractNumId w:val="13"/>
  </w:num>
  <w:num w:numId="29">
    <w:abstractNumId w:val="3"/>
  </w:num>
  <w:num w:numId="30">
    <w:abstractNumId w:val="1"/>
  </w:num>
  <w:num w:numId="31">
    <w:abstractNumId w:val="10"/>
  </w:num>
  <w:num w:numId="32">
    <w:abstractNumId w:val="18"/>
  </w:num>
  <w:num w:numId="33">
    <w:abstractNumId w:val="23"/>
  </w:num>
  <w:num w:numId="34">
    <w:abstractNumId w:val="37"/>
  </w:num>
  <w:num w:numId="35">
    <w:abstractNumId w:val="12"/>
  </w:num>
  <w:num w:numId="36">
    <w:abstractNumId w:val="33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B"/>
    <w:rsid w:val="00002E78"/>
    <w:rsid w:val="00025C13"/>
    <w:rsid w:val="00037B07"/>
    <w:rsid w:val="00073F10"/>
    <w:rsid w:val="000A7B27"/>
    <w:rsid w:val="000C195E"/>
    <w:rsid w:val="000E0181"/>
    <w:rsid w:val="000E68A8"/>
    <w:rsid w:val="00122043"/>
    <w:rsid w:val="0014243D"/>
    <w:rsid w:val="001809FD"/>
    <w:rsid w:val="00192ED2"/>
    <w:rsid w:val="001A65C1"/>
    <w:rsid w:val="001B0F63"/>
    <w:rsid w:val="001C1AA7"/>
    <w:rsid w:val="001E65ED"/>
    <w:rsid w:val="001E6872"/>
    <w:rsid w:val="001F1758"/>
    <w:rsid w:val="00201662"/>
    <w:rsid w:val="00205E52"/>
    <w:rsid w:val="0021763E"/>
    <w:rsid w:val="00224379"/>
    <w:rsid w:val="00230164"/>
    <w:rsid w:val="00230BF6"/>
    <w:rsid w:val="002370C1"/>
    <w:rsid w:val="00257AA7"/>
    <w:rsid w:val="002977D2"/>
    <w:rsid w:val="002A2CBA"/>
    <w:rsid w:val="002A7018"/>
    <w:rsid w:val="002B1CE8"/>
    <w:rsid w:val="002B353D"/>
    <w:rsid w:val="002B65BE"/>
    <w:rsid w:val="002C700E"/>
    <w:rsid w:val="002D0A8F"/>
    <w:rsid w:val="002E4713"/>
    <w:rsid w:val="002F5D89"/>
    <w:rsid w:val="003075DC"/>
    <w:rsid w:val="00316EBC"/>
    <w:rsid w:val="00336BA6"/>
    <w:rsid w:val="003641DF"/>
    <w:rsid w:val="003978F7"/>
    <w:rsid w:val="003A3DC4"/>
    <w:rsid w:val="003B5424"/>
    <w:rsid w:val="003C0D2E"/>
    <w:rsid w:val="003D6B66"/>
    <w:rsid w:val="004562FE"/>
    <w:rsid w:val="00460714"/>
    <w:rsid w:val="0048244C"/>
    <w:rsid w:val="0049743A"/>
    <w:rsid w:val="004F2727"/>
    <w:rsid w:val="005022A6"/>
    <w:rsid w:val="005031A5"/>
    <w:rsid w:val="00515414"/>
    <w:rsid w:val="0051555D"/>
    <w:rsid w:val="005510B4"/>
    <w:rsid w:val="00554DDD"/>
    <w:rsid w:val="00566D42"/>
    <w:rsid w:val="00575BB9"/>
    <w:rsid w:val="00576B15"/>
    <w:rsid w:val="00580727"/>
    <w:rsid w:val="005831CD"/>
    <w:rsid w:val="00586CB1"/>
    <w:rsid w:val="005A7629"/>
    <w:rsid w:val="005B5521"/>
    <w:rsid w:val="005D2510"/>
    <w:rsid w:val="005D4334"/>
    <w:rsid w:val="005F51D7"/>
    <w:rsid w:val="0061604F"/>
    <w:rsid w:val="00616536"/>
    <w:rsid w:val="00621A95"/>
    <w:rsid w:val="0063071E"/>
    <w:rsid w:val="0065195D"/>
    <w:rsid w:val="006530FB"/>
    <w:rsid w:val="0066172D"/>
    <w:rsid w:val="00663FBB"/>
    <w:rsid w:val="006A4B15"/>
    <w:rsid w:val="006B4A5B"/>
    <w:rsid w:val="006B7E33"/>
    <w:rsid w:val="00712F95"/>
    <w:rsid w:val="00743B07"/>
    <w:rsid w:val="00753988"/>
    <w:rsid w:val="00770EA5"/>
    <w:rsid w:val="00784073"/>
    <w:rsid w:val="00784428"/>
    <w:rsid w:val="007B164F"/>
    <w:rsid w:val="007B3769"/>
    <w:rsid w:val="007C5AF7"/>
    <w:rsid w:val="007E6B8F"/>
    <w:rsid w:val="0081740C"/>
    <w:rsid w:val="00855007"/>
    <w:rsid w:val="00865035"/>
    <w:rsid w:val="008B0FA3"/>
    <w:rsid w:val="008C57C0"/>
    <w:rsid w:val="008D4A8A"/>
    <w:rsid w:val="008E152A"/>
    <w:rsid w:val="008E16E8"/>
    <w:rsid w:val="0096209A"/>
    <w:rsid w:val="009A19B3"/>
    <w:rsid w:val="009D1793"/>
    <w:rsid w:val="00A011EB"/>
    <w:rsid w:val="00A04059"/>
    <w:rsid w:val="00A13A25"/>
    <w:rsid w:val="00A35B09"/>
    <w:rsid w:val="00A417F0"/>
    <w:rsid w:val="00A53A59"/>
    <w:rsid w:val="00A6003E"/>
    <w:rsid w:val="00A765AD"/>
    <w:rsid w:val="00A777C5"/>
    <w:rsid w:val="00A82B99"/>
    <w:rsid w:val="00A832ED"/>
    <w:rsid w:val="00A876C0"/>
    <w:rsid w:val="00AA6215"/>
    <w:rsid w:val="00AA65C9"/>
    <w:rsid w:val="00AC59BD"/>
    <w:rsid w:val="00AD79E1"/>
    <w:rsid w:val="00AE3126"/>
    <w:rsid w:val="00AE3411"/>
    <w:rsid w:val="00B2327D"/>
    <w:rsid w:val="00B252D0"/>
    <w:rsid w:val="00B676F3"/>
    <w:rsid w:val="00B9490D"/>
    <w:rsid w:val="00BC0CA7"/>
    <w:rsid w:val="00BD28B3"/>
    <w:rsid w:val="00BD54BC"/>
    <w:rsid w:val="00BE668A"/>
    <w:rsid w:val="00BF589F"/>
    <w:rsid w:val="00C23DB8"/>
    <w:rsid w:val="00C44C32"/>
    <w:rsid w:val="00C50D08"/>
    <w:rsid w:val="00C52FF1"/>
    <w:rsid w:val="00C60D76"/>
    <w:rsid w:val="00C71C5D"/>
    <w:rsid w:val="00C96589"/>
    <w:rsid w:val="00CA1317"/>
    <w:rsid w:val="00CA783B"/>
    <w:rsid w:val="00CC40FF"/>
    <w:rsid w:val="00CD02DE"/>
    <w:rsid w:val="00CD7009"/>
    <w:rsid w:val="00D14F08"/>
    <w:rsid w:val="00D46808"/>
    <w:rsid w:val="00D83B6E"/>
    <w:rsid w:val="00DA5543"/>
    <w:rsid w:val="00DA5BB5"/>
    <w:rsid w:val="00DB0867"/>
    <w:rsid w:val="00DC3D9C"/>
    <w:rsid w:val="00DD465E"/>
    <w:rsid w:val="00DE7537"/>
    <w:rsid w:val="00DF11E5"/>
    <w:rsid w:val="00E5091F"/>
    <w:rsid w:val="00E700D0"/>
    <w:rsid w:val="00E92157"/>
    <w:rsid w:val="00EA23E4"/>
    <w:rsid w:val="00EA4D85"/>
    <w:rsid w:val="00ED5DD7"/>
    <w:rsid w:val="00F00BBC"/>
    <w:rsid w:val="00F36C7C"/>
    <w:rsid w:val="00F40FF9"/>
    <w:rsid w:val="00F442ED"/>
    <w:rsid w:val="00FA6A86"/>
    <w:rsid w:val="00FA7DAF"/>
    <w:rsid w:val="00FB5E56"/>
    <w:rsid w:val="00FC5A8D"/>
    <w:rsid w:val="00FC69E1"/>
    <w:rsid w:val="00FD3396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D848"/>
  <w15:chartTrackingRefBased/>
  <w15:docId w15:val="{86DC08BB-F50F-4765-B8EB-331A112A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5B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A78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F51D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rsid w:val="005F51D7"/>
    <w:rPr>
      <w:color w:val="0000FF"/>
      <w:u w:val="single"/>
    </w:rPr>
  </w:style>
  <w:style w:type="character" w:styleId="a6">
    <w:name w:val="Strong"/>
    <w:basedOn w:val="a0"/>
    <w:uiPriority w:val="22"/>
    <w:qFormat/>
    <w:rsid w:val="005F51D7"/>
    <w:rPr>
      <w:b/>
      <w:bCs/>
    </w:rPr>
  </w:style>
  <w:style w:type="paragraph" w:styleId="a7">
    <w:name w:val="List Paragraph"/>
    <w:basedOn w:val="a"/>
    <w:uiPriority w:val="34"/>
    <w:qFormat/>
    <w:rsid w:val="005F51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2FF1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52FF1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Emphasis"/>
    <w:basedOn w:val="a0"/>
    <w:uiPriority w:val="20"/>
    <w:qFormat/>
    <w:rsid w:val="00C52FF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52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52FF1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FR1">
    <w:name w:val="FR1"/>
    <w:rsid w:val="003C0D2E"/>
    <w:pPr>
      <w:widowControl w:val="0"/>
      <w:spacing w:before="120" w:after="0" w:line="240" w:lineRule="auto"/>
      <w:ind w:left="2240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3C0D2E"/>
    <w:pPr>
      <w:widowControl w:val="0"/>
      <w:autoSpaceDE w:val="0"/>
      <w:autoSpaceDN w:val="0"/>
      <w:ind w:left="1221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qFormat/>
    <w:rsid w:val="00855007"/>
    <w:pPr>
      <w:jc w:val="center"/>
    </w:pPr>
    <w:rPr>
      <w:b/>
      <w:i/>
      <w:sz w:val="24"/>
      <w:lang w:val="en-US" w:eastAsia="ru-RU"/>
    </w:rPr>
  </w:style>
  <w:style w:type="character" w:customStyle="1" w:styleId="ac">
    <w:name w:val="Заголовок Знак"/>
    <w:basedOn w:val="a0"/>
    <w:link w:val="ab"/>
    <w:rsid w:val="00855007"/>
    <w:rPr>
      <w:rFonts w:ascii="Times New Roman" w:eastAsia="Times New Roman" w:hAnsi="Times New Roman" w:cs="Times New Roman"/>
      <w:b/>
      <w:i/>
      <w:sz w:val="24"/>
      <w:szCs w:val="20"/>
      <w:lang w:val="en-US" w:eastAsia="ru-RU"/>
    </w:rPr>
  </w:style>
  <w:style w:type="paragraph" w:styleId="ad">
    <w:name w:val="header"/>
    <w:basedOn w:val="a"/>
    <w:link w:val="ae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55007"/>
    <w:pPr>
      <w:tabs>
        <w:tab w:val="center" w:pos="4819"/>
        <w:tab w:val="right" w:pos="9639"/>
      </w:tabs>
    </w:pPr>
    <w:rPr>
      <w:sz w:val="24"/>
      <w:szCs w:val="24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 Indent"/>
    <w:basedOn w:val="a"/>
    <w:link w:val="af2"/>
    <w:rsid w:val="00855007"/>
    <w:pPr>
      <w:ind w:right="-874"/>
      <w:jc w:val="both"/>
    </w:pPr>
    <w:rPr>
      <w:sz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8550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855007"/>
    <w:pPr>
      <w:spacing w:after="120"/>
    </w:pPr>
    <w:rPr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rsid w:val="008550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4680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rvps2">
    <w:name w:val="rvps2"/>
    <w:basedOn w:val="a"/>
    <w:rsid w:val="005D433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23">
    <w:name w:val="rvts23"/>
    <w:basedOn w:val="a0"/>
    <w:rsid w:val="005D4334"/>
  </w:style>
  <w:style w:type="character" w:customStyle="1" w:styleId="rvts9">
    <w:name w:val="rvts9"/>
    <w:basedOn w:val="a0"/>
    <w:rsid w:val="005D4334"/>
  </w:style>
  <w:style w:type="character" w:customStyle="1" w:styleId="10">
    <w:name w:val="Заголовок 1 Знак"/>
    <w:basedOn w:val="a0"/>
    <w:link w:val="1"/>
    <w:uiPriority w:val="9"/>
    <w:rsid w:val="00575B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44C32"/>
  </w:style>
  <w:style w:type="character" w:customStyle="1" w:styleId="30">
    <w:name w:val="Заголовок 3 Знак"/>
    <w:basedOn w:val="a0"/>
    <w:link w:val="3"/>
    <w:uiPriority w:val="9"/>
    <w:semiHidden/>
    <w:rsid w:val="00A13A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CA783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02/fd3/0bc/602fd30bccb01131290234.pdf" TargetMode="External"/><Relationship Id="rId13" Type="http://schemas.openxmlformats.org/officeDocument/2006/relationships/hyperlink" Target="https://zakon.rada.gov.ua/rada/show/v1407729-17" TargetMode="External"/><Relationship Id="rId18" Type="http://schemas.openxmlformats.org/officeDocument/2006/relationships/hyperlink" Target="https://zakon.rada.gov.ua/rada/show/v1407729-1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rada/show/v1407729-17" TargetMode="External"/><Relationship Id="rId17" Type="http://schemas.openxmlformats.org/officeDocument/2006/relationships/hyperlink" Target="https://zakon.rada.gov.ua/rada/show/v1407729-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rada/show/v1407729-17" TargetMode="External"/><Relationship Id="rId20" Type="http://schemas.openxmlformats.org/officeDocument/2006/relationships/hyperlink" Target="https://osvita.ua/legislation/law/223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1407729-1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zakon.rada.gov.ua/rada/show/v1407729-17" TargetMode="External"/><Relationship Id="rId19" Type="http://schemas.openxmlformats.org/officeDocument/2006/relationships/hyperlink" Target="https://zakon.rada.gov.ua/rada/show/v1407729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14" Type="http://schemas.openxmlformats.org/officeDocument/2006/relationships/hyperlink" Target="https://zakon.rada.gov.ua/rada/show/v1407729-1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5313-2CF8-41E6-A7A2-61240C4F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13</Pages>
  <Words>17871</Words>
  <Characters>10188</Characters>
  <Application>Microsoft Office Word</Application>
  <DocSecurity>0</DocSecurity>
  <Lines>84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2025-08-14T08:04:00Z</cp:lastPrinted>
  <dcterms:created xsi:type="dcterms:W3CDTF">2024-11-07T12:35:00Z</dcterms:created>
  <dcterms:modified xsi:type="dcterms:W3CDTF">2025-08-29T10:08:00Z</dcterms:modified>
</cp:coreProperties>
</file>