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Pr="00AD79E1" w:rsidRDefault="00AD79E1" w:rsidP="00AD79E1">
      <w:pPr>
        <w:jc w:val="both"/>
        <w:rPr>
          <w:sz w:val="24"/>
          <w:szCs w:val="24"/>
        </w:rPr>
      </w:pPr>
      <w:r w:rsidRPr="005127E1">
        <w:rPr>
          <w:bCs/>
          <w:sz w:val="24"/>
          <w:szCs w:val="24"/>
        </w:rPr>
        <w:t>СХВАЛЕНО</w:t>
      </w:r>
      <w:r>
        <w:rPr>
          <w:bCs/>
          <w:sz w:val="24"/>
          <w:szCs w:val="24"/>
        </w:rPr>
        <w:t xml:space="preserve">                                                                     </w:t>
      </w:r>
      <w:r w:rsidRPr="005127E1">
        <w:rPr>
          <w:sz w:val="24"/>
          <w:szCs w:val="24"/>
        </w:rPr>
        <w:t>ЗАТВЕРДЖУЮ</w:t>
      </w:r>
      <w:r>
        <w:rPr>
          <w:bCs/>
          <w:sz w:val="24"/>
          <w:szCs w:val="24"/>
        </w:rPr>
        <w:t xml:space="preserve">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 w:rsidRPr="005127E1">
        <w:rPr>
          <w:bCs/>
          <w:sz w:val="24"/>
          <w:szCs w:val="24"/>
        </w:rPr>
        <w:t xml:space="preserve">на засіданні педагогічної ради </w:t>
      </w:r>
      <w:r>
        <w:rPr>
          <w:bCs/>
          <w:sz w:val="24"/>
          <w:szCs w:val="24"/>
        </w:rPr>
        <w:t xml:space="preserve">                                      </w:t>
      </w:r>
      <w:r w:rsidRPr="005127E1">
        <w:rPr>
          <w:sz w:val="24"/>
          <w:szCs w:val="24"/>
        </w:rPr>
        <w:t>Директор  спеціалізованої школи    І-ІІІ</w:t>
      </w:r>
      <w:r>
        <w:rPr>
          <w:bCs/>
          <w:sz w:val="24"/>
          <w:szCs w:val="24"/>
        </w:rPr>
        <w:t xml:space="preserve"> </w:t>
      </w:r>
    </w:p>
    <w:p w:rsidR="00AD79E1" w:rsidRPr="005127E1" w:rsidRDefault="0020463E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від  </w:t>
      </w:r>
      <w:r w:rsidR="005817D5">
        <w:rPr>
          <w:bCs/>
          <w:sz w:val="24"/>
          <w:szCs w:val="24"/>
        </w:rPr>
        <w:t>28</w:t>
      </w:r>
      <w:r w:rsidR="00AD79E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8.2025</w:t>
      </w:r>
      <w:r w:rsidR="002370C1">
        <w:rPr>
          <w:bCs/>
          <w:sz w:val="24"/>
          <w:szCs w:val="24"/>
        </w:rPr>
        <w:t xml:space="preserve">  протокол № 1  </w:t>
      </w:r>
      <w:r w:rsidR="001C1AA7">
        <w:rPr>
          <w:bCs/>
          <w:sz w:val="24"/>
          <w:szCs w:val="24"/>
        </w:rPr>
        <w:t xml:space="preserve"> </w:t>
      </w:r>
      <w:r w:rsidR="00AD79E1" w:rsidRPr="005127E1">
        <w:rPr>
          <w:bCs/>
          <w:sz w:val="24"/>
          <w:szCs w:val="24"/>
        </w:rPr>
        <w:t xml:space="preserve"> </w:t>
      </w:r>
      <w:r w:rsidR="00AD79E1"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 xml:space="preserve">   </w:t>
      </w:r>
      <w:r w:rsidR="005817D5">
        <w:rPr>
          <w:bCs/>
          <w:sz w:val="24"/>
          <w:szCs w:val="24"/>
        </w:rPr>
        <w:t xml:space="preserve"> </w:t>
      </w:r>
      <w:bookmarkStart w:id="0" w:name="_GoBack"/>
      <w:bookmarkEnd w:id="0"/>
      <w:r w:rsidR="00AD79E1" w:rsidRPr="005127E1">
        <w:rPr>
          <w:sz w:val="24"/>
          <w:szCs w:val="24"/>
        </w:rPr>
        <w:t>ступенів  № 24 ім. О.</w:t>
      </w:r>
      <w:r w:rsidR="001C1AA7">
        <w:rPr>
          <w:sz w:val="24"/>
          <w:szCs w:val="24"/>
        </w:rPr>
        <w:t xml:space="preserve"> </w:t>
      </w:r>
      <w:r w:rsidR="00AD79E1" w:rsidRPr="005127E1">
        <w:rPr>
          <w:sz w:val="24"/>
          <w:szCs w:val="24"/>
        </w:rPr>
        <w:t>Білаша  з</w:t>
      </w:r>
    </w:p>
    <w:p w:rsidR="00AD79E1" w:rsidRDefault="001C1AA7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AD79E1" w:rsidRPr="005127E1">
        <w:rPr>
          <w:sz w:val="24"/>
          <w:szCs w:val="24"/>
        </w:rPr>
        <w:t xml:space="preserve">поглибленим вивченням іноземних мов  </w:t>
      </w:r>
    </w:p>
    <w:p w:rsidR="00AD79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C1AA7">
        <w:rPr>
          <w:sz w:val="24"/>
          <w:szCs w:val="24"/>
        </w:rPr>
        <w:t xml:space="preserve"> </w:t>
      </w:r>
      <w:r w:rsidRPr="005127E1">
        <w:rPr>
          <w:sz w:val="24"/>
          <w:szCs w:val="24"/>
        </w:rPr>
        <w:t xml:space="preserve">Шевченківського району </w:t>
      </w:r>
      <w:r>
        <w:rPr>
          <w:sz w:val="24"/>
          <w:szCs w:val="24"/>
        </w:rPr>
        <w:t>м. Києва</w:t>
      </w:r>
    </w:p>
    <w:p w:rsidR="00AD79E1" w:rsidRPr="005127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C1AA7">
        <w:rPr>
          <w:sz w:val="24"/>
          <w:szCs w:val="24"/>
        </w:rPr>
        <w:t xml:space="preserve">  </w:t>
      </w:r>
      <w:r w:rsidR="00770EA5">
        <w:rPr>
          <w:sz w:val="24"/>
          <w:szCs w:val="24"/>
        </w:rPr>
        <w:t>__</w:t>
      </w:r>
      <w:r>
        <w:rPr>
          <w:sz w:val="24"/>
          <w:szCs w:val="24"/>
        </w:rPr>
        <w:t>_______________Світлана КУДЛЯК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4962" w:right="-141" w:hanging="5245"/>
        <w:jc w:val="both"/>
        <w:rPr>
          <w:color w:val="FF0000"/>
          <w:sz w:val="24"/>
          <w:szCs w:val="24"/>
        </w:rPr>
      </w:pPr>
    </w:p>
    <w:p w:rsidR="00AD79E1" w:rsidRDefault="00AD79E1"/>
    <w:p w:rsidR="005F51D7" w:rsidRDefault="005F51D7"/>
    <w:p w:rsidR="005F51D7" w:rsidRDefault="005F51D7"/>
    <w:p w:rsidR="005F51D7" w:rsidRDefault="005F51D7"/>
    <w:p w:rsidR="005F51D7" w:rsidRDefault="005F51D7"/>
    <w:p w:rsidR="005F51D7" w:rsidRPr="005127E1" w:rsidRDefault="005F51D7" w:rsidP="005F51D7">
      <w:pPr>
        <w:jc w:val="center"/>
        <w:rPr>
          <w:b/>
          <w:sz w:val="24"/>
          <w:szCs w:val="24"/>
          <w:u w:val="single"/>
        </w:rPr>
      </w:pP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ОСВІТНЯ ПРОГРАМА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спеціалізованої школи  І-ІІІ ступенів 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№  24  ім. </w:t>
      </w:r>
      <w:proofErr w:type="spellStart"/>
      <w:r w:rsidRPr="00FC343C">
        <w:rPr>
          <w:b/>
          <w:sz w:val="32"/>
          <w:szCs w:val="32"/>
        </w:rPr>
        <w:t>О.Білаша</w:t>
      </w:r>
      <w:proofErr w:type="spellEnd"/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з поглибленим вивченням іноземних мов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Шевченківського  району м. Києва</w:t>
      </w:r>
    </w:p>
    <w:p w:rsidR="005F51D7" w:rsidRPr="00FC343C" w:rsidRDefault="006530FB" w:rsidP="005F51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</w:t>
      </w:r>
      <w:r w:rsidR="005F51D7">
        <w:rPr>
          <w:b/>
          <w:sz w:val="32"/>
          <w:szCs w:val="32"/>
          <w:u w:val="single"/>
        </w:rPr>
        <w:t xml:space="preserve"> </w:t>
      </w:r>
      <w:r w:rsidR="00201662">
        <w:rPr>
          <w:b/>
          <w:sz w:val="32"/>
          <w:szCs w:val="32"/>
          <w:u w:val="single"/>
        </w:rPr>
        <w:t>клас</w:t>
      </w:r>
    </w:p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20463E" w:rsidRDefault="0020463E"/>
    <w:p w:rsidR="0020463E" w:rsidRDefault="0020463E"/>
    <w:p w:rsidR="0020463E" w:rsidRDefault="0020463E"/>
    <w:p w:rsidR="0020463E" w:rsidRDefault="0020463E"/>
    <w:p w:rsidR="00B252D0" w:rsidRPr="005031A5" w:rsidRDefault="005031A5" w:rsidP="005031A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КИЇВ – 2024</w:t>
      </w:r>
    </w:p>
    <w:p w:rsidR="005F51D7" w:rsidRDefault="005031A5" w:rsidP="008E16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ВСТУП</w:t>
      </w:r>
    </w:p>
    <w:p w:rsidR="0020463E" w:rsidRPr="003C0D2E" w:rsidRDefault="0020463E" w:rsidP="0020463E">
      <w:pPr>
        <w:jc w:val="both"/>
        <w:rPr>
          <w:sz w:val="24"/>
          <w:szCs w:val="24"/>
        </w:rPr>
      </w:pPr>
      <w:r>
        <w:rPr>
          <w:sz w:val="24"/>
          <w:szCs w:val="24"/>
        </w:rPr>
        <w:t>Освітня діяльність у 10</w:t>
      </w:r>
      <w:r w:rsidRPr="003C0D2E">
        <w:rPr>
          <w:sz w:val="24"/>
          <w:szCs w:val="24"/>
        </w:rPr>
        <w:t>-</w:t>
      </w:r>
      <w:r>
        <w:rPr>
          <w:sz w:val="24"/>
          <w:szCs w:val="24"/>
        </w:rPr>
        <w:t>11-</w:t>
      </w:r>
      <w:r w:rsidRPr="003C0D2E">
        <w:rPr>
          <w:sz w:val="24"/>
          <w:szCs w:val="24"/>
        </w:rPr>
        <w:t>х класах спеціалізованої шко</w:t>
      </w:r>
      <w:r>
        <w:rPr>
          <w:sz w:val="24"/>
          <w:szCs w:val="24"/>
        </w:rPr>
        <w:t xml:space="preserve">ли І-ІІІ ступенів  № </w:t>
      </w:r>
      <w:r w:rsidRPr="003C0D2E">
        <w:rPr>
          <w:sz w:val="24"/>
          <w:szCs w:val="24"/>
        </w:rPr>
        <w:t>24  ім. О.</w:t>
      </w:r>
      <w:r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з поглибленим вивченням іноземних мов Шевченківського району м. Києва (</w:t>
      </w:r>
      <w:r w:rsidRPr="003C0D2E">
        <w:rPr>
          <w:i/>
          <w:sz w:val="24"/>
          <w:szCs w:val="24"/>
        </w:rPr>
        <w:t>далі</w:t>
      </w:r>
      <w:r w:rsidRPr="003C0D2E">
        <w:rPr>
          <w:sz w:val="24"/>
          <w:szCs w:val="24"/>
        </w:rPr>
        <w:t xml:space="preserve"> – С</w:t>
      </w:r>
      <w:r>
        <w:rPr>
          <w:sz w:val="24"/>
          <w:szCs w:val="24"/>
        </w:rPr>
        <w:t>Ш № 24 або заклад освіти) здійснюєть</w:t>
      </w:r>
      <w:r w:rsidRPr="003C0D2E">
        <w:rPr>
          <w:sz w:val="24"/>
          <w:szCs w:val="24"/>
        </w:rPr>
        <w:t>ся відповідно до:</w:t>
      </w:r>
    </w:p>
    <w:p w:rsidR="0020463E" w:rsidRPr="003C0D2E" w:rsidRDefault="0020463E" w:rsidP="0020463E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освіту»,</w:t>
      </w:r>
    </w:p>
    <w:p w:rsidR="0020463E" w:rsidRPr="003C0D2E" w:rsidRDefault="0020463E" w:rsidP="0020463E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повну загальну середню освіту»,</w:t>
      </w:r>
    </w:p>
    <w:p w:rsidR="0020463E" w:rsidRPr="00CA1317" w:rsidRDefault="0020463E" w:rsidP="0020463E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127E1">
        <w:rPr>
          <w:sz w:val="24"/>
          <w:szCs w:val="24"/>
        </w:rPr>
        <w:t>Державного стандарту базов</w:t>
      </w:r>
      <w:r>
        <w:rPr>
          <w:sz w:val="24"/>
          <w:szCs w:val="24"/>
        </w:rPr>
        <w:t>ої та</w:t>
      </w:r>
      <w:r w:rsidRPr="005127E1">
        <w:rPr>
          <w:sz w:val="24"/>
          <w:szCs w:val="24"/>
        </w:rPr>
        <w:t xml:space="preserve"> повної загальної середньої освіти, затвердженого постановою Кабінету Міністрів України від 23.11.2011 №1392 </w:t>
      </w:r>
      <w:r w:rsidRPr="005127E1">
        <w:rPr>
          <w:rFonts w:eastAsia="Calibri"/>
          <w:sz w:val="24"/>
          <w:szCs w:val="24"/>
        </w:rPr>
        <w:t>«Про затвердження Державного стандарту базової та повної загальної середньої освіти» (зі змінами</w:t>
      </w:r>
      <w:r w:rsidRPr="005127E1">
        <w:rPr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5F51D7" w:rsidRPr="003C0D2E" w:rsidRDefault="005F51D7" w:rsidP="0049743A">
      <w:pPr>
        <w:jc w:val="both"/>
        <w:rPr>
          <w:sz w:val="24"/>
          <w:szCs w:val="24"/>
        </w:rPr>
      </w:pPr>
      <w:r w:rsidRPr="00002E78">
        <w:rPr>
          <w:rFonts w:eastAsia="Calibri"/>
          <w:sz w:val="24"/>
          <w:szCs w:val="24"/>
        </w:rPr>
        <w:t xml:space="preserve">Освітня програма </w:t>
      </w:r>
      <w:r w:rsidR="0020463E">
        <w:rPr>
          <w:sz w:val="24"/>
          <w:szCs w:val="24"/>
        </w:rPr>
        <w:t xml:space="preserve">для </w:t>
      </w:r>
      <w:r w:rsidR="005031A5" w:rsidRPr="00002E78">
        <w:rPr>
          <w:sz w:val="24"/>
          <w:szCs w:val="24"/>
        </w:rPr>
        <w:t>9</w:t>
      </w:r>
      <w:r w:rsidRPr="00002E78">
        <w:rPr>
          <w:sz w:val="24"/>
          <w:szCs w:val="24"/>
        </w:rPr>
        <w:t xml:space="preserve">-х класів </w:t>
      </w:r>
      <w:r w:rsidRPr="00002E78">
        <w:rPr>
          <w:rFonts w:eastAsia="Calibri"/>
          <w:sz w:val="24"/>
          <w:szCs w:val="24"/>
        </w:rPr>
        <w:t xml:space="preserve">розроблена на основі  </w:t>
      </w:r>
      <w:hyperlink r:id="rId8" w:history="1">
        <w:r w:rsidR="005031A5" w:rsidRPr="00002E78">
          <w:rPr>
            <w:rStyle w:val="a5"/>
            <w:color w:val="auto"/>
            <w:sz w:val="24"/>
            <w:szCs w:val="24"/>
            <w:u w:val="none"/>
          </w:rPr>
          <w:t>типових освітніх програм для 5-9 класів закладів загальної середньої освіти</w:t>
        </w:r>
      </w:hyperlink>
      <w:r w:rsidR="005031A5" w:rsidRPr="00002E78">
        <w:rPr>
          <w:sz w:val="24"/>
          <w:szCs w:val="24"/>
        </w:rPr>
        <w:t>, затверджених наказами</w:t>
      </w:r>
      <w:r w:rsidR="005031A5" w:rsidRPr="00002E78">
        <w:rPr>
          <w:iCs/>
          <w:sz w:val="24"/>
          <w:szCs w:val="24"/>
        </w:rPr>
        <w:t xml:space="preserve"> МОН </w:t>
      </w:r>
      <w:r w:rsidR="005031A5" w:rsidRPr="00002E78">
        <w:rPr>
          <w:sz w:val="24"/>
          <w:szCs w:val="24"/>
        </w:rPr>
        <w:t xml:space="preserve">України </w:t>
      </w:r>
      <w:r w:rsidR="005031A5" w:rsidRPr="00002E78">
        <w:rPr>
          <w:rFonts w:eastAsia="Calibri"/>
          <w:sz w:val="24"/>
          <w:szCs w:val="24"/>
        </w:rPr>
        <w:t>від 20.04.2018 р. № 405</w:t>
      </w:r>
      <w:r w:rsidR="005031A5" w:rsidRPr="00002E78">
        <w:rPr>
          <w:rFonts w:eastAsia="Calibri"/>
          <w:bCs/>
          <w:sz w:val="24"/>
          <w:szCs w:val="24"/>
        </w:rPr>
        <w:t xml:space="preserve"> </w:t>
      </w:r>
      <w:r w:rsidR="005031A5" w:rsidRPr="00002E78">
        <w:rPr>
          <w:sz w:val="24"/>
          <w:szCs w:val="24"/>
          <w:shd w:val="clear" w:color="auto" w:fill="FFFFFF"/>
        </w:rPr>
        <w:t xml:space="preserve">«Про затвердження </w:t>
      </w:r>
      <w:r w:rsidR="005031A5" w:rsidRPr="00002E78">
        <w:rPr>
          <w:rFonts w:eastAsia="Calibri"/>
          <w:bCs/>
          <w:sz w:val="24"/>
          <w:szCs w:val="24"/>
        </w:rPr>
        <w:t xml:space="preserve">типової освітньої програми закладів </w:t>
      </w:r>
      <w:r w:rsidR="005031A5" w:rsidRPr="00002E78">
        <w:rPr>
          <w:rFonts w:eastAsia="Calibri"/>
          <w:sz w:val="24"/>
          <w:szCs w:val="24"/>
        </w:rPr>
        <w:t xml:space="preserve">загальної середньої освіти </w:t>
      </w:r>
      <w:r w:rsidR="005031A5" w:rsidRPr="00002E78">
        <w:rPr>
          <w:rFonts w:eastAsia="Calibri"/>
          <w:bCs/>
          <w:sz w:val="24"/>
          <w:szCs w:val="24"/>
        </w:rPr>
        <w:t>ІІ ступеня»</w:t>
      </w:r>
      <w:r w:rsidR="005031A5" w:rsidRPr="00002E78">
        <w:rPr>
          <w:rFonts w:eastAsia="Calibri"/>
          <w:sz w:val="24"/>
          <w:szCs w:val="24"/>
        </w:rPr>
        <w:t>,</w:t>
      </w:r>
      <w:r w:rsidR="00002E78" w:rsidRPr="00002E78">
        <w:rPr>
          <w:rFonts w:eastAsia="Calibri"/>
          <w:sz w:val="24"/>
          <w:szCs w:val="24"/>
        </w:rPr>
        <w:t xml:space="preserve"> від 03.08.</w:t>
      </w:r>
      <w:r w:rsidR="00505821">
        <w:rPr>
          <w:rFonts w:eastAsia="Calibri"/>
          <w:sz w:val="24"/>
          <w:szCs w:val="24"/>
        </w:rPr>
        <w:t>2022 р. № 698 «Про надання грифу</w:t>
      </w:r>
      <w:r w:rsidR="00002E78" w:rsidRPr="00002E78">
        <w:rPr>
          <w:rFonts w:eastAsia="Calibri"/>
          <w:sz w:val="24"/>
          <w:szCs w:val="24"/>
        </w:rPr>
        <w:t xml:space="preserve"> оновленим освітнім програмам», від 24.11.2017 р. № 1539 «</w:t>
      </w:r>
      <w:r w:rsidR="00002E78" w:rsidRPr="00002E78">
        <w:rPr>
          <w:sz w:val="24"/>
          <w:szCs w:val="24"/>
        </w:rPr>
        <w:t>Про надання грифу МОН навчальним програмам з фізики і астрономії для учнів 10-11 класів та польської мови для учнів 5-9 та 10-11 класів заклад</w:t>
      </w:r>
      <w:r w:rsidR="00AD6274">
        <w:rPr>
          <w:sz w:val="24"/>
          <w:szCs w:val="24"/>
        </w:rPr>
        <w:t>ів загальної середньої освіти».</w:t>
      </w:r>
    </w:p>
    <w:p w:rsidR="006B7E33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здобувачами освіти обов’язкових результатів навчання, визначених Державним стандартом базової та повної загальної середньої освіти (</w:t>
      </w:r>
      <w:r w:rsidRPr="003C0D2E">
        <w:rPr>
          <w:rFonts w:eastAsia="Calibri"/>
          <w:i/>
          <w:sz w:val="24"/>
          <w:szCs w:val="24"/>
        </w:rPr>
        <w:t>далі</w:t>
      </w:r>
      <w:r w:rsidR="006B7E33">
        <w:rPr>
          <w:rFonts w:eastAsia="Calibri"/>
          <w:sz w:val="24"/>
          <w:szCs w:val="24"/>
        </w:rPr>
        <w:t xml:space="preserve"> – Державний стандарт). </w:t>
      </w:r>
    </w:p>
    <w:p w:rsidR="008B0FA3" w:rsidRPr="003C0D2E" w:rsidRDefault="005F51D7" w:rsidP="006B7E33">
      <w:pPr>
        <w:jc w:val="both"/>
        <w:rPr>
          <w:rFonts w:eastAsia="Calibri"/>
          <w:sz w:val="24"/>
          <w:szCs w:val="24"/>
        </w:rPr>
      </w:pPr>
      <w:r w:rsidRPr="00073F10">
        <w:rPr>
          <w:rFonts w:eastAsia="Calibri"/>
          <w:sz w:val="24"/>
          <w:szCs w:val="24"/>
          <w:lang w:val="ru-RU"/>
        </w:rPr>
        <w:t>О</w:t>
      </w:r>
      <w:proofErr w:type="spellStart"/>
      <w:r w:rsidRPr="00073F10">
        <w:rPr>
          <w:rFonts w:eastAsia="Calibri"/>
          <w:sz w:val="24"/>
          <w:szCs w:val="24"/>
        </w:rPr>
        <w:t>світня</w:t>
      </w:r>
      <w:proofErr w:type="spellEnd"/>
      <w:r w:rsidRPr="00073F10">
        <w:rPr>
          <w:rFonts w:eastAsia="Calibri"/>
          <w:sz w:val="24"/>
          <w:szCs w:val="24"/>
        </w:rPr>
        <w:t xml:space="preserve"> програма </w:t>
      </w:r>
      <w:r w:rsidR="008B0FA3" w:rsidRPr="00073F10">
        <w:rPr>
          <w:sz w:val="24"/>
          <w:szCs w:val="24"/>
        </w:rPr>
        <w:t>закладу освіти</w:t>
      </w:r>
      <w:r w:rsidRPr="00073F10">
        <w:rPr>
          <w:sz w:val="24"/>
          <w:szCs w:val="24"/>
        </w:rPr>
        <w:t xml:space="preserve"> </w:t>
      </w:r>
      <w:r w:rsidR="00AD6274">
        <w:rPr>
          <w:sz w:val="24"/>
          <w:szCs w:val="24"/>
        </w:rPr>
        <w:t xml:space="preserve">для </w:t>
      </w:r>
      <w:r w:rsidR="001809FD" w:rsidRPr="00073F10">
        <w:rPr>
          <w:sz w:val="24"/>
          <w:szCs w:val="24"/>
        </w:rPr>
        <w:t>9</w:t>
      </w:r>
      <w:r w:rsidR="00AD6274">
        <w:rPr>
          <w:sz w:val="24"/>
          <w:szCs w:val="24"/>
        </w:rPr>
        <w:t>-х</w:t>
      </w:r>
      <w:r w:rsidRPr="00073F10">
        <w:rPr>
          <w:sz w:val="24"/>
          <w:szCs w:val="24"/>
        </w:rPr>
        <w:t xml:space="preserve"> класів </w:t>
      </w:r>
      <w:r w:rsidRPr="00073F10">
        <w:rPr>
          <w:rFonts w:eastAsia="Calibri"/>
          <w:sz w:val="24"/>
          <w:szCs w:val="24"/>
        </w:rPr>
        <w:t>визначає:</w:t>
      </w:r>
      <w:r w:rsidRPr="003C0D2E">
        <w:rPr>
          <w:rFonts w:eastAsia="Calibri"/>
          <w:sz w:val="24"/>
          <w:szCs w:val="24"/>
        </w:rPr>
        <w:t xml:space="preserve"> </w:t>
      </w:r>
    </w:p>
    <w:p w:rsidR="008B0FA3" w:rsidRPr="003C0D2E" w:rsidRDefault="008B0FA3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вимоги до осіб, які можуть розпочати навчання за освітньою програмою;</w:t>
      </w:r>
    </w:p>
    <w:p w:rsidR="005F51D7" w:rsidRPr="003C0D2E" w:rsidRDefault="005F51D7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загальний </w:t>
      </w:r>
      <w:r w:rsidR="00AD6274">
        <w:rPr>
          <w:rFonts w:eastAsia="Calibri"/>
          <w:sz w:val="24"/>
          <w:szCs w:val="24"/>
        </w:rPr>
        <w:t xml:space="preserve">обсяг навчального навантаження </w:t>
      </w:r>
      <w:r w:rsidR="007C5AF7" w:rsidRPr="003C0D2E">
        <w:rPr>
          <w:rFonts w:eastAsia="Calibri"/>
          <w:sz w:val="24"/>
          <w:szCs w:val="24"/>
        </w:rPr>
        <w:t>в годинах, його розподіл між освіт</w:t>
      </w:r>
      <w:r w:rsidR="00AD6274">
        <w:rPr>
          <w:rFonts w:eastAsia="Calibri"/>
          <w:sz w:val="24"/>
          <w:szCs w:val="24"/>
        </w:rPr>
        <w:t>німи галузями</w:t>
      </w:r>
      <w:r w:rsidR="007C5AF7" w:rsidRPr="003C0D2E">
        <w:rPr>
          <w:rFonts w:eastAsia="Calibri"/>
          <w:sz w:val="24"/>
          <w:szCs w:val="24"/>
        </w:rPr>
        <w:t>,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що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подано</w:t>
      </w:r>
      <w:r w:rsidR="00DB0867">
        <w:rPr>
          <w:rFonts w:eastAsia="Calibri"/>
          <w:sz w:val="24"/>
          <w:szCs w:val="24"/>
        </w:rPr>
        <w:t xml:space="preserve"> в рамках навчальних плані</w:t>
      </w:r>
      <w:r w:rsidR="00712F95">
        <w:rPr>
          <w:rFonts w:eastAsia="Calibri"/>
          <w:sz w:val="24"/>
          <w:szCs w:val="24"/>
        </w:rPr>
        <w:t>в</w:t>
      </w:r>
      <w:r w:rsidR="003978F7">
        <w:rPr>
          <w:rFonts w:eastAsia="Calibri"/>
          <w:sz w:val="24"/>
          <w:szCs w:val="24"/>
        </w:rPr>
        <w:t>;</w:t>
      </w:r>
    </w:p>
    <w:p w:rsidR="00025C13" w:rsidRPr="003C0D2E" w:rsidRDefault="002A7018" w:rsidP="00025C13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перелік</w:t>
      </w:r>
      <w:r w:rsidR="00AD6274">
        <w:rPr>
          <w:rFonts w:eastAsia="Calibri"/>
          <w:sz w:val="24"/>
          <w:szCs w:val="24"/>
        </w:rPr>
        <w:t xml:space="preserve"> навчальних програм для </w:t>
      </w:r>
      <w:r w:rsidR="007712A4">
        <w:rPr>
          <w:rFonts w:eastAsia="Calibri"/>
          <w:sz w:val="24"/>
          <w:szCs w:val="24"/>
        </w:rPr>
        <w:t>9</w:t>
      </w:r>
      <w:r w:rsidR="008B0FA3" w:rsidRPr="003C0D2E">
        <w:rPr>
          <w:rFonts w:eastAsia="Calibri"/>
          <w:sz w:val="24"/>
          <w:szCs w:val="24"/>
        </w:rPr>
        <w:t xml:space="preserve">-х </w:t>
      </w:r>
      <w:r w:rsidR="00AD6274">
        <w:rPr>
          <w:rFonts w:eastAsia="Calibri"/>
          <w:sz w:val="24"/>
          <w:szCs w:val="24"/>
        </w:rPr>
        <w:t>класів;</w:t>
      </w:r>
    </w:p>
    <w:p w:rsidR="005F51D7" w:rsidRP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2A7018" w:rsidRDefault="005F51D7" w:rsidP="00DB086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опис інструментарію оцінювання.</w:t>
      </w:r>
      <w:r w:rsidR="00201662">
        <w:rPr>
          <w:rFonts w:eastAsia="Calibri"/>
          <w:sz w:val="24"/>
          <w:szCs w:val="24"/>
        </w:rPr>
        <w:t xml:space="preserve"> </w:t>
      </w:r>
    </w:p>
    <w:p w:rsidR="002A7018" w:rsidRDefault="005F51D7" w:rsidP="002A701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 w:eastAsia="uk-UA"/>
        </w:rPr>
      </w:pPr>
      <w:proofErr w:type="spellStart"/>
      <w:r w:rsidRPr="002A7018">
        <w:rPr>
          <w:rFonts w:eastAsia="Calibri"/>
        </w:rPr>
        <w:t>Освітня</w:t>
      </w:r>
      <w:proofErr w:type="spellEnd"/>
      <w:r w:rsidRPr="002A7018">
        <w:rPr>
          <w:rFonts w:eastAsia="Calibri"/>
        </w:rPr>
        <w:t xml:space="preserve"> </w:t>
      </w:r>
      <w:proofErr w:type="spellStart"/>
      <w:r w:rsidRPr="002A7018">
        <w:rPr>
          <w:rFonts w:eastAsia="Calibri"/>
        </w:rPr>
        <w:t>програма</w:t>
      </w:r>
      <w:proofErr w:type="spellEnd"/>
      <w:r w:rsidRPr="002A7018">
        <w:rPr>
          <w:rFonts w:eastAsia="Calibri"/>
        </w:rPr>
        <w:t xml:space="preserve"> </w:t>
      </w:r>
      <w:r w:rsidRPr="002A7018">
        <w:t xml:space="preserve">СШ № 24 </w:t>
      </w:r>
      <w:proofErr w:type="spellStart"/>
      <w:r w:rsidR="002A7018">
        <w:rPr>
          <w:rFonts w:eastAsia="Calibri"/>
        </w:rPr>
        <w:t>відповідає</w:t>
      </w:r>
      <w:proofErr w:type="spellEnd"/>
      <w:r w:rsidR="002A7018">
        <w:rPr>
          <w:rFonts w:eastAsia="Calibri"/>
        </w:rPr>
        <w:t xml:space="preserve"> </w:t>
      </w:r>
      <w:proofErr w:type="spellStart"/>
      <w:r w:rsidR="002A7018" w:rsidRPr="002A7018">
        <w:rPr>
          <w:color w:val="333333"/>
          <w:shd w:val="clear" w:color="auto" w:fill="FFFFFF"/>
        </w:rPr>
        <w:t>вимогам</w:t>
      </w:r>
      <w:proofErr w:type="spellEnd"/>
      <w:r w:rsidR="002A7018" w:rsidRPr="002A7018">
        <w:rPr>
          <w:color w:val="333333"/>
          <w:shd w:val="clear" w:color="auto" w:fill="FFFFFF"/>
        </w:rPr>
        <w:t xml:space="preserve"> до </w:t>
      </w:r>
      <w:r w:rsidR="00AD6274">
        <w:rPr>
          <w:color w:val="333333"/>
          <w:shd w:val="clear" w:color="auto" w:fill="FFFFFF"/>
          <w:lang w:val="uk-UA"/>
        </w:rPr>
        <w:t xml:space="preserve">результатів навчання здобувачів освіти </w:t>
      </w:r>
      <w:proofErr w:type="spellStart"/>
      <w:r w:rsidR="00AD6274">
        <w:rPr>
          <w:color w:val="333333"/>
          <w:shd w:val="clear" w:color="auto" w:fill="FFFFFF"/>
          <w:lang w:val="uk-UA"/>
        </w:rPr>
        <w:t>базов</w:t>
      </w:r>
      <w:r w:rsidR="002A7018" w:rsidRPr="002A7018">
        <w:rPr>
          <w:color w:val="333333"/>
          <w:shd w:val="clear" w:color="auto" w:fill="FFFFFF"/>
        </w:rPr>
        <w:t>ої</w:t>
      </w:r>
      <w:proofErr w:type="spellEnd"/>
      <w:r w:rsidR="002A7018" w:rsidRPr="002A7018">
        <w:rPr>
          <w:color w:val="333333"/>
          <w:shd w:val="clear" w:color="auto" w:fill="FFFFFF"/>
        </w:rPr>
        <w:t xml:space="preserve"> </w:t>
      </w:r>
      <w:proofErr w:type="spellStart"/>
      <w:r w:rsidR="002A7018" w:rsidRPr="002A7018">
        <w:rPr>
          <w:color w:val="333333"/>
          <w:shd w:val="clear" w:color="auto" w:fill="FFFFFF"/>
        </w:rPr>
        <w:t>школи</w:t>
      </w:r>
      <w:proofErr w:type="spellEnd"/>
      <w:r w:rsidRPr="002A7018">
        <w:rPr>
          <w:rFonts w:eastAsia="Calibri"/>
        </w:rPr>
        <w:t xml:space="preserve">, </w:t>
      </w:r>
      <w:proofErr w:type="spellStart"/>
      <w:r w:rsidRPr="002A7018">
        <w:rPr>
          <w:rFonts w:eastAsia="Calibri"/>
        </w:rPr>
        <w:t>визначених</w:t>
      </w:r>
      <w:proofErr w:type="spellEnd"/>
      <w:r w:rsidRPr="002A7018">
        <w:rPr>
          <w:rFonts w:eastAsia="Calibri"/>
        </w:rPr>
        <w:t xml:space="preserve"> </w:t>
      </w:r>
      <w:proofErr w:type="spellStart"/>
      <w:r w:rsidRPr="002A7018">
        <w:rPr>
          <w:rFonts w:eastAsia="Calibri"/>
        </w:rPr>
        <w:t>Державним</w:t>
      </w:r>
      <w:proofErr w:type="spellEnd"/>
      <w:r w:rsidR="00201662" w:rsidRPr="002A7018">
        <w:rPr>
          <w:rFonts w:eastAsia="Calibri"/>
        </w:rPr>
        <w:t xml:space="preserve"> </w:t>
      </w:r>
      <w:r w:rsidRPr="002A7018">
        <w:rPr>
          <w:rFonts w:eastAsia="Calibri"/>
        </w:rPr>
        <w:t xml:space="preserve">стандартом. </w:t>
      </w:r>
      <w:r w:rsidR="002A7018">
        <w:rPr>
          <w:color w:val="333333"/>
          <w:lang w:val="uk-UA" w:eastAsia="uk-UA"/>
        </w:rPr>
        <w:t xml:space="preserve">Вона </w:t>
      </w:r>
      <w:r w:rsidR="002A7018" w:rsidRPr="002A7018">
        <w:rPr>
          <w:color w:val="333333"/>
          <w:lang w:val="uk-UA" w:eastAsia="uk-UA"/>
        </w:rPr>
        <w:t xml:space="preserve">ґрунтується на засадах особистісно зорієнтованого, </w:t>
      </w:r>
      <w:proofErr w:type="spellStart"/>
      <w:r w:rsidR="002A7018" w:rsidRPr="002A7018">
        <w:rPr>
          <w:color w:val="333333"/>
          <w:lang w:val="uk-UA" w:eastAsia="uk-UA"/>
        </w:rPr>
        <w:t>компетентнісного</w:t>
      </w:r>
      <w:proofErr w:type="spellEnd"/>
      <w:r w:rsidR="002A7018" w:rsidRPr="002A7018">
        <w:rPr>
          <w:color w:val="333333"/>
          <w:lang w:val="uk-UA" w:eastAsia="uk-UA"/>
        </w:rPr>
        <w:t xml:space="preserve"> і діяльнісного підходів, що реалізовані в освітніх галузях і відображені в результативних с</w:t>
      </w:r>
      <w:r w:rsidR="002A7018">
        <w:rPr>
          <w:color w:val="333333"/>
          <w:lang w:val="uk-UA" w:eastAsia="uk-UA"/>
        </w:rPr>
        <w:t>кладових змісту базової</w:t>
      </w:r>
      <w:r w:rsidR="002A7018" w:rsidRPr="002A7018">
        <w:rPr>
          <w:color w:val="333333"/>
          <w:lang w:val="uk-UA" w:eastAsia="uk-UA"/>
        </w:rPr>
        <w:t xml:space="preserve"> загальної середньої освіти.</w:t>
      </w:r>
      <w:bookmarkStart w:id="1" w:name="n36"/>
      <w:bookmarkEnd w:id="1"/>
      <w:r w:rsidR="002A7018">
        <w:rPr>
          <w:color w:val="333333"/>
          <w:lang w:val="uk-UA" w:eastAsia="uk-UA"/>
        </w:rPr>
        <w:t xml:space="preserve"> </w:t>
      </w:r>
    </w:p>
    <w:p w:rsidR="005F51D7" w:rsidRPr="00E700D0" w:rsidRDefault="005F51D7" w:rsidP="002A701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21763E">
        <w:rPr>
          <w:rFonts w:eastAsia="Calibri"/>
          <w:lang w:val="uk-UA"/>
        </w:rPr>
        <w:t xml:space="preserve">Освітня програма </w:t>
      </w:r>
      <w:r w:rsidRPr="0021763E">
        <w:rPr>
          <w:lang w:val="uk-UA"/>
        </w:rPr>
        <w:t>закладу освіти</w:t>
      </w:r>
      <w:r w:rsidRPr="0021763E">
        <w:rPr>
          <w:rFonts w:eastAsia="Calibri"/>
          <w:lang w:val="uk-UA"/>
        </w:rPr>
        <w:t xml:space="preserve">, сформована на основі </w:t>
      </w:r>
      <w:r w:rsidRPr="00AD6274">
        <w:rPr>
          <w:rFonts w:eastAsia="Calibri"/>
          <w:lang w:val="uk-UA"/>
        </w:rPr>
        <w:t>Типової освітньої програми</w:t>
      </w:r>
      <w:r w:rsidR="00201662" w:rsidRPr="0021763E">
        <w:rPr>
          <w:rFonts w:eastAsia="Calibri"/>
          <w:lang w:val="uk-UA"/>
        </w:rPr>
        <w:t>,</w:t>
      </w:r>
      <w:r w:rsidRPr="0021763E">
        <w:rPr>
          <w:rFonts w:eastAsia="Calibri"/>
          <w:lang w:val="uk-UA"/>
        </w:rPr>
        <w:t xml:space="preserve"> </w:t>
      </w:r>
      <w:r w:rsidR="00AD6274">
        <w:rPr>
          <w:rFonts w:eastAsia="Calibri"/>
          <w:lang w:val="uk-UA"/>
        </w:rPr>
        <w:t xml:space="preserve">містить освітні компоненти, </w:t>
      </w:r>
      <w:r w:rsidR="00AD6274" w:rsidRPr="00E700D0">
        <w:rPr>
          <w:rFonts w:eastAsia="Calibri"/>
          <w:lang w:val="uk-UA"/>
        </w:rPr>
        <w:t>які є обов’язковими</w:t>
      </w:r>
      <w:r w:rsidR="00AD6274">
        <w:rPr>
          <w:rFonts w:eastAsia="Calibri"/>
          <w:lang w:val="uk-UA"/>
        </w:rPr>
        <w:t>,</w:t>
      </w:r>
      <w:r w:rsidR="00AD6274" w:rsidRPr="0021763E">
        <w:rPr>
          <w:rFonts w:eastAsia="Calibri"/>
          <w:lang w:val="uk-UA"/>
        </w:rPr>
        <w:t xml:space="preserve"> </w:t>
      </w:r>
      <w:r w:rsidRPr="0021763E">
        <w:rPr>
          <w:rFonts w:eastAsia="Calibri"/>
          <w:lang w:val="uk-UA"/>
        </w:rPr>
        <w:t>схвал</w:t>
      </w:r>
      <w:r w:rsidR="00201662" w:rsidRPr="0021763E">
        <w:rPr>
          <w:rFonts w:eastAsia="Calibri"/>
          <w:lang w:val="uk-UA"/>
        </w:rPr>
        <w:t>ена</w:t>
      </w:r>
      <w:r w:rsidRPr="0021763E">
        <w:rPr>
          <w:rFonts w:eastAsia="Calibri"/>
          <w:lang w:val="uk-UA"/>
        </w:rPr>
        <w:t xml:space="preserve"> педагогічн</w:t>
      </w:r>
      <w:r w:rsidR="00201662" w:rsidRPr="0021763E">
        <w:rPr>
          <w:rFonts w:eastAsia="Calibri"/>
          <w:lang w:val="uk-UA"/>
        </w:rPr>
        <w:t>ою радою закладу освіти та затверджена</w:t>
      </w:r>
      <w:r w:rsidRPr="0021763E">
        <w:rPr>
          <w:rFonts w:eastAsia="Calibri"/>
          <w:lang w:val="uk-UA"/>
        </w:rPr>
        <w:t xml:space="preserve"> директор</w:t>
      </w:r>
      <w:r w:rsidR="00201662" w:rsidRPr="0021763E">
        <w:rPr>
          <w:rFonts w:eastAsia="Calibri"/>
          <w:lang w:val="uk-UA"/>
        </w:rPr>
        <w:t>ом</w:t>
      </w:r>
      <w:r w:rsidR="00201662" w:rsidRPr="00E700D0">
        <w:rPr>
          <w:rFonts w:eastAsia="Calibri"/>
          <w:lang w:val="uk-UA"/>
        </w:rPr>
        <w:t xml:space="preserve"> й</w:t>
      </w:r>
      <w:r w:rsidRPr="00E700D0">
        <w:rPr>
          <w:rFonts w:eastAsia="Calibri"/>
          <w:lang w:val="uk-UA"/>
        </w:rPr>
        <w:t xml:space="preserve"> оприлюднюються на веб-сайті СШ № 24.</w:t>
      </w:r>
    </w:p>
    <w:p w:rsidR="005F51D7" w:rsidRPr="003C0D2E" w:rsidRDefault="005F51D7" w:rsidP="005F51D7">
      <w:pPr>
        <w:pStyle w:val="a7"/>
        <w:ind w:left="142"/>
        <w:jc w:val="both"/>
        <w:rPr>
          <w:rFonts w:eastAsia="Calibri"/>
          <w:sz w:val="24"/>
          <w:szCs w:val="24"/>
        </w:rPr>
      </w:pPr>
    </w:p>
    <w:p w:rsidR="005F51D7" w:rsidRPr="000008AA" w:rsidRDefault="005F51D7" w:rsidP="00A04059">
      <w:pPr>
        <w:pStyle w:val="a7"/>
        <w:ind w:left="1069"/>
        <w:jc w:val="center"/>
        <w:rPr>
          <w:rFonts w:eastAsia="Calibri"/>
          <w:sz w:val="24"/>
          <w:szCs w:val="24"/>
        </w:rPr>
      </w:pPr>
      <w:r w:rsidRPr="000008AA">
        <w:rPr>
          <w:sz w:val="24"/>
          <w:szCs w:val="24"/>
          <w:lang w:eastAsia="ru-RU"/>
        </w:rPr>
        <w:t>Призначення закладу освіти та засоби його реалізації</w:t>
      </w:r>
    </w:p>
    <w:p w:rsidR="005F51D7" w:rsidRPr="003C0D2E" w:rsidRDefault="005F51D7" w:rsidP="005F51D7">
      <w:pPr>
        <w:jc w:val="both"/>
        <w:rPr>
          <w:rFonts w:eastAsia="Calibri"/>
          <w:sz w:val="24"/>
          <w:szCs w:val="24"/>
        </w:rPr>
      </w:pP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СШ № 24 ім. О.</w:t>
      </w:r>
      <w:r w:rsidR="00712F95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 з поглибленим вивченням іноземних мов Шевченківського району м. Києва</w:t>
      </w:r>
      <w:r w:rsidR="000008AA">
        <w:rPr>
          <w:sz w:val="24"/>
          <w:szCs w:val="24"/>
        </w:rPr>
        <w:t xml:space="preserve"> своє призначення</w:t>
      </w:r>
      <w:r w:rsidRPr="003C0D2E">
        <w:rPr>
          <w:sz w:val="24"/>
          <w:szCs w:val="24"/>
        </w:rPr>
        <w:t xml:space="preserve"> вбачає  у  виконанні основної мети сучасної освіти, а саме: створенні умов для всебічного розвитку, виховання і соціалізації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5F51D7" w:rsidRPr="003C0D2E" w:rsidRDefault="005F51D7" w:rsidP="005F51D7">
      <w:pPr>
        <w:pStyle w:val="a7"/>
        <w:rPr>
          <w:rFonts w:eastAsia="Calibri"/>
          <w:i/>
          <w:sz w:val="24"/>
          <w:szCs w:val="24"/>
        </w:rPr>
      </w:pPr>
    </w:p>
    <w:p w:rsidR="005F51D7" w:rsidRPr="000008AA" w:rsidRDefault="005F51D7" w:rsidP="00A04059">
      <w:pPr>
        <w:pStyle w:val="a7"/>
        <w:ind w:left="786"/>
        <w:jc w:val="center"/>
        <w:rPr>
          <w:rFonts w:eastAsia="Calibri"/>
          <w:sz w:val="24"/>
          <w:szCs w:val="24"/>
        </w:rPr>
      </w:pPr>
      <w:r w:rsidRPr="000008AA">
        <w:rPr>
          <w:rFonts w:eastAsia="Calibri"/>
          <w:sz w:val="24"/>
          <w:szCs w:val="24"/>
        </w:rPr>
        <w:t>Цілі та задачі освітнього процесу</w:t>
      </w:r>
    </w:p>
    <w:p w:rsidR="005F51D7" w:rsidRPr="003C0D2E" w:rsidRDefault="005F51D7" w:rsidP="005F51D7">
      <w:pPr>
        <w:pStyle w:val="a7"/>
        <w:ind w:left="142"/>
        <w:rPr>
          <w:rFonts w:eastAsia="Calibri"/>
          <w:sz w:val="24"/>
          <w:szCs w:val="24"/>
        </w:rPr>
      </w:pP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засвоєння здобувачами освіти обов’язкового мінімуму  змісту  базової середньої освіти на рівні вимог державного освітнього стандарту.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Гарантувати наступність освітніх програм усіх рівнів.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lastRenderedPageBreak/>
        <w:t>Створити основу для адаптації здобувачів освіти до життя в суспільстві, для усвідомленого вибору та наступного засвоєння професійних освітніх програм.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Формувати позитивну мотивацію здобувачів освіти до навчальної діяльності.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соціально-педагогічні відносини, що зберігають фізичне, психічне та соціальне здоров’я здобувачів освіти.</w:t>
      </w:r>
    </w:p>
    <w:p w:rsidR="005F51D7" w:rsidRPr="003C0D2E" w:rsidRDefault="005F51D7" w:rsidP="006B7E33">
      <w:pPr>
        <w:rPr>
          <w:rFonts w:eastAsia="Calibri"/>
          <w:i/>
          <w:color w:val="FF0000"/>
          <w:sz w:val="24"/>
          <w:szCs w:val="24"/>
        </w:rPr>
      </w:pP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ВИМОГИ ДО ОСІБ, 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>ЯКІ МОЖУТЬ РОЗПОЧАТИ НАВЧАННЯ ЗА ОСВІТНЬОЮ ПРОГРАМОЮ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</w:p>
    <w:p w:rsidR="00A04059" w:rsidRPr="003C0D2E" w:rsidRDefault="00A04059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Навчання за освітньою програмою </w:t>
      </w:r>
      <w:r w:rsidR="0021763E">
        <w:rPr>
          <w:sz w:val="24"/>
          <w:szCs w:val="24"/>
        </w:rPr>
        <w:t xml:space="preserve">9 класів </w:t>
      </w:r>
      <w:r w:rsidRPr="003C0D2E">
        <w:rPr>
          <w:sz w:val="24"/>
          <w:szCs w:val="24"/>
        </w:rPr>
        <w:t>можуть розпочинати учні</w:t>
      </w:r>
      <w:r w:rsidR="0021763E">
        <w:rPr>
          <w:sz w:val="24"/>
          <w:szCs w:val="24"/>
        </w:rPr>
        <w:t>/учениці</w:t>
      </w:r>
      <w:r w:rsidRPr="003C0D2E">
        <w:rPr>
          <w:sz w:val="24"/>
          <w:szCs w:val="24"/>
        </w:rPr>
        <w:t xml:space="preserve">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навчання,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 визначених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у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Державному</w:t>
      </w:r>
      <w:r w:rsidR="00DB0867">
        <w:rPr>
          <w:sz w:val="24"/>
          <w:szCs w:val="24"/>
        </w:rPr>
        <w:t xml:space="preserve">  </w:t>
      </w:r>
      <w:r w:rsidR="0021763E">
        <w:rPr>
          <w:sz w:val="24"/>
          <w:szCs w:val="24"/>
        </w:rPr>
        <w:t xml:space="preserve"> стандарті</w:t>
      </w:r>
      <w:r w:rsidRPr="003C0D2E">
        <w:rPr>
          <w:sz w:val="24"/>
          <w:szCs w:val="24"/>
        </w:rPr>
        <w:t xml:space="preserve">, </w:t>
      </w:r>
      <w:r w:rsidR="00DB0867">
        <w:rPr>
          <w:sz w:val="24"/>
          <w:szCs w:val="24"/>
        </w:rPr>
        <w:t xml:space="preserve">  </w:t>
      </w:r>
      <w:r w:rsidR="00201662">
        <w:rPr>
          <w:sz w:val="24"/>
          <w:szCs w:val="24"/>
        </w:rPr>
        <w:t>що</w:t>
      </w:r>
      <w:r w:rsidR="004F272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підт</w:t>
      </w:r>
      <w:r w:rsidR="0021763E">
        <w:rPr>
          <w:sz w:val="24"/>
          <w:szCs w:val="24"/>
        </w:rPr>
        <w:t>верджено відповідним документом</w:t>
      </w:r>
      <w:r w:rsidRPr="003C0D2E">
        <w:rPr>
          <w:sz w:val="24"/>
          <w:szCs w:val="24"/>
        </w:rPr>
        <w:t xml:space="preserve">. </w:t>
      </w:r>
    </w:p>
    <w:p w:rsidR="00612BF0" w:rsidRDefault="00612BF0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C52FF1" w:rsidRPr="003C0D2E" w:rsidRDefault="000008AA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lang w:val="uk-UA"/>
        </w:rPr>
        <w:t>ЗАГАЛЬНИЙ ОБСЯГ НАВЧАЛЬНОГО НАВАНТАЖЕННЯ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lang w:val="uk-UA"/>
        </w:rPr>
      </w:pPr>
    </w:p>
    <w:p w:rsidR="00C52FF1" w:rsidRPr="003C0D2E" w:rsidRDefault="00C52FF1" w:rsidP="006B7E33">
      <w:pPr>
        <w:ind w:right="-142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Гранично допустиме навчальне навантаження учнів встановлено відповідно до вимог Закону України „Про повну загальну середню освіту” з урахуванням вимог Санітарного регламенту закладів </w:t>
      </w:r>
      <w:r w:rsidRPr="003C0D2E">
        <w:rPr>
          <w:rFonts w:eastAsia="Calibri"/>
          <w:sz w:val="24"/>
          <w:szCs w:val="24"/>
        </w:rPr>
        <w:t>загальної середньої освіти</w:t>
      </w:r>
      <w:r w:rsidRPr="003C0D2E">
        <w:rPr>
          <w:sz w:val="24"/>
          <w:szCs w:val="24"/>
        </w:rPr>
        <w:t>, затвердженого наказом МОЗ України від 25.09.2020 № 2205.</w:t>
      </w:r>
      <w:r w:rsidRPr="003C0D2E">
        <w:rPr>
          <w:rFonts w:eastAsia="Calibri"/>
          <w:sz w:val="24"/>
          <w:szCs w:val="24"/>
        </w:rPr>
        <w:t xml:space="preserve"> Години фізичної культури не враховуються при визначенні гранично допустимого навантаження учнів.</w:t>
      </w:r>
    </w:p>
    <w:p w:rsidR="00C60D76" w:rsidRPr="00C60D76" w:rsidRDefault="00C52FF1" w:rsidP="00C60D76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Загальний обсяг навчал</w:t>
      </w:r>
      <w:r w:rsidR="000008AA">
        <w:rPr>
          <w:rFonts w:eastAsia="Calibri"/>
          <w:sz w:val="24"/>
          <w:szCs w:val="24"/>
        </w:rPr>
        <w:t xml:space="preserve">ьного навантаження для учнів </w:t>
      </w:r>
      <w:r w:rsidR="0021763E">
        <w:rPr>
          <w:rFonts w:eastAsia="Calibri"/>
          <w:sz w:val="24"/>
          <w:szCs w:val="24"/>
        </w:rPr>
        <w:t>9</w:t>
      </w:r>
      <w:r w:rsidR="004F2727">
        <w:rPr>
          <w:rFonts w:eastAsia="Calibri"/>
          <w:sz w:val="24"/>
          <w:szCs w:val="24"/>
        </w:rPr>
        <w:t>-х класів скл</w:t>
      </w:r>
      <w:r w:rsidR="00C60D76">
        <w:rPr>
          <w:rFonts w:eastAsia="Calibri"/>
          <w:sz w:val="24"/>
          <w:szCs w:val="24"/>
        </w:rPr>
        <w:t xml:space="preserve">адає </w:t>
      </w:r>
      <w:r w:rsidR="000008AA">
        <w:rPr>
          <w:rFonts w:eastAsia="Calibri"/>
          <w:sz w:val="24"/>
          <w:szCs w:val="24"/>
        </w:rPr>
        <w:t xml:space="preserve">1260 </w:t>
      </w:r>
      <w:r w:rsidR="00C60D76">
        <w:rPr>
          <w:rFonts w:eastAsia="Calibri"/>
          <w:sz w:val="24"/>
          <w:szCs w:val="24"/>
        </w:rPr>
        <w:t xml:space="preserve">годин/навчальний рік: </w:t>
      </w:r>
    </w:p>
    <w:p w:rsidR="00C52FF1" w:rsidRDefault="00C52FF1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Детальний розподіл навчального навантаження на тиждень</w:t>
      </w:r>
      <w:r w:rsidR="000008AA">
        <w:rPr>
          <w:rFonts w:eastAsia="Calibri"/>
          <w:sz w:val="24"/>
          <w:szCs w:val="24"/>
        </w:rPr>
        <w:t xml:space="preserve"> окреслено у навчальному</w:t>
      </w:r>
      <w:r w:rsidR="003978F7">
        <w:rPr>
          <w:rFonts w:eastAsia="Calibri"/>
          <w:sz w:val="24"/>
          <w:szCs w:val="24"/>
        </w:rPr>
        <w:t xml:space="preserve"> план</w:t>
      </w:r>
      <w:r w:rsidR="000008AA">
        <w:rPr>
          <w:rFonts w:eastAsia="Calibri"/>
          <w:sz w:val="24"/>
          <w:szCs w:val="24"/>
        </w:rPr>
        <w:t>і (таблиця 1)</w:t>
      </w:r>
      <w:r w:rsidR="003978F7">
        <w:rPr>
          <w:rFonts w:eastAsia="Calibri"/>
          <w:sz w:val="24"/>
          <w:szCs w:val="24"/>
        </w:rPr>
        <w:t>.</w:t>
      </w:r>
    </w:p>
    <w:p w:rsidR="007E651D" w:rsidRDefault="007E651D" w:rsidP="006B7E33">
      <w:pPr>
        <w:jc w:val="both"/>
        <w:rPr>
          <w:rFonts w:eastAsia="Calibri"/>
          <w:sz w:val="24"/>
          <w:szCs w:val="24"/>
        </w:rPr>
      </w:pPr>
    </w:p>
    <w:p w:rsidR="00FB73A9" w:rsidRPr="00784428" w:rsidRDefault="00FB73A9" w:rsidP="00FB73A9">
      <w:pPr>
        <w:jc w:val="center"/>
        <w:rPr>
          <w:sz w:val="24"/>
          <w:szCs w:val="24"/>
        </w:rPr>
      </w:pPr>
      <w:r w:rsidRPr="00784428">
        <w:rPr>
          <w:sz w:val="24"/>
          <w:szCs w:val="24"/>
        </w:rPr>
        <w:t>Особливості ор</w:t>
      </w:r>
      <w:r>
        <w:rPr>
          <w:sz w:val="24"/>
          <w:szCs w:val="24"/>
        </w:rPr>
        <w:t xml:space="preserve">ганізації освітнього процесу в </w:t>
      </w:r>
      <w:r w:rsidRPr="00784428">
        <w:rPr>
          <w:sz w:val="24"/>
          <w:szCs w:val="24"/>
        </w:rPr>
        <w:t>9-х класах</w:t>
      </w:r>
    </w:p>
    <w:p w:rsidR="00FB73A9" w:rsidRPr="005C75C6" w:rsidRDefault="00FB73A9" w:rsidP="00FB73A9">
      <w:pPr>
        <w:jc w:val="center"/>
      </w:pPr>
    </w:p>
    <w:p w:rsidR="00FB73A9" w:rsidRPr="005C75C6" w:rsidRDefault="00FB73A9" w:rsidP="00FB73A9">
      <w:pPr>
        <w:pStyle w:val="a7"/>
        <w:numPr>
          <w:ilvl w:val="0"/>
          <w:numId w:val="29"/>
        </w:numPr>
        <w:jc w:val="both"/>
        <w:rPr>
          <w:rFonts w:eastAsia="Calibri"/>
          <w:sz w:val="24"/>
          <w:szCs w:val="24"/>
        </w:rPr>
      </w:pPr>
      <w:r w:rsidRPr="005C75C6">
        <w:rPr>
          <w:rFonts w:eastAsia="Calibri"/>
          <w:sz w:val="24"/>
          <w:szCs w:val="24"/>
        </w:rPr>
        <w:t>Продовжено поглиблене вивчення англійської мови у 8-9 класах (з першого класу).</w:t>
      </w:r>
    </w:p>
    <w:p w:rsidR="00FB73A9" w:rsidRPr="005C75C6" w:rsidRDefault="00FB73A9" w:rsidP="00FB73A9">
      <w:pPr>
        <w:pStyle w:val="a7"/>
        <w:numPr>
          <w:ilvl w:val="0"/>
          <w:numId w:val="29"/>
        </w:numPr>
        <w:jc w:val="both"/>
        <w:rPr>
          <w:rFonts w:eastAsia="Calibri"/>
          <w:sz w:val="24"/>
          <w:szCs w:val="24"/>
        </w:rPr>
      </w:pPr>
      <w:r w:rsidRPr="005C75C6">
        <w:rPr>
          <w:rFonts w:eastAsia="Calibri"/>
          <w:sz w:val="24"/>
          <w:szCs w:val="24"/>
        </w:rPr>
        <w:t>Продовжено вивчення другої іноземної мови:</w:t>
      </w:r>
    </w:p>
    <w:p w:rsidR="00FB73A9" w:rsidRDefault="00FB73A9" w:rsidP="00FB73A9">
      <w:pPr>
        <w:pStyle w:val="a7"/>
        <w:numPr>
          <w:ilvl w:val="0"/>
          <w:numId w:val="29"/>
        </w:numPr>
        <w:shd w:val="clear" w:color="auto" w:fill="FFFFFF"/>
        <w:jc w:val="both"/>
        <w:rPr>
          <w:rFonts w:eastAsia="Calibri"/>
          <w:sz w:val="24"/>
          <w:szCs w:val="24"/>
        </w:rPr>
      </w:pPr>
      <w:r w:rsidRPr="00FB73A9">
        <w:rPr>
          <w:sz w:val="24"/>
          <w:szCs w:val="24"/>
        </w:rPr>
        <w:t>Освітня галузь «Здоров’я і фізична культура» реалізується через навчальні предмети</w:t>
      </w:r>
      <w:r w:rsidR="007E651D">
        <w:rPr>
          <w:sz w:val="24"/>
          <w:szCs w:val="24"/>
        </w:rPr>
        <w:t xml:space="preserve"> «Основи здоров’я» (0,5 годин на тиждень) і</w:t>
      </w:r>
      <w:r w:rsidRPr="00FB73A9">
        <w:rPr>
          <w:sz w:val="24"/>
          <w:szCs w:val="24"/>
        </w:rPr>
        <w:t xml:space="preserve"> «Фізична культура» (по 3 години на тиждень). </w:t>
      </w:r>
      <w:r w:rsidRPr="00FB73A9">
        <w:rPr>
          <w:rFonts w:eastAsia="Calibri"/>
          <w:sz w:val="24"/>
          <w:szCs w:val="24"/>
        </w:rPr>
        <w:t xml:space="preserve">Змістове наповнення предмета «Фізична культура» формується з варіативних модулів відповідно до статево-вікових особливостей здобувачів освіти, їх інтересів, матеріально-технічної бази навчального закладу, кадрового забезпечення, регіональних та народних традицій. </w:t>
      </w:r>
    </w:p>
    <w:p w:rsidR="007E651D" w:rsidRPr="0021763E" w:rsidRDefault="007E651D" w:rsidP="007E651D">
      <w:pPr>
        <w:pStyle w:val="a7"/>
        <w:numPr>
          <w:ilvl w:val="0"/>
          <w:numId w:val="29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Pr="003C0D2E">
        <w:rPr>
          <w:rFonts w:eastAsia="Calibri"/>
          <w:sz w:val="24"/>
          <w:szCs w:val="24"/>
        </w:rPr>
        <w:t>адання учням можливості вибору форм навчання</w:t>
      </w:r>
      <w:r>
        <w:rPr>
          <w:rFonts w:eastAsia="Calibri"/>
          <w:sz w:val="24"/>
          <w:szCs w:val="24"/>
        </w:rPr>
        <w:t xml:space="preserve"> та особистого темпу навчання</w:t>
      </w:r>
      <w:r w:rsidRPr="0021763E">
        <w:rPr>
          <w:rFonts w:eastAsia="Calibri"/>
          <w:sz w:val="24"/>
          <w:szCs w:val="24"/>
        </w:rPr>
        <w:t>.</w:t>
      </w:r>
    </w:p>
    <w:p w:rsidR="007E651D" w:rsidRPr="00FB73A9" w:rsidRDefault="007E651D" w:rsidP="007E651D">
      <w:pPr>
        <w:pStyle w:val="a7"/>
        <w:shd w:val="clear" w:color="auto" w:fill="FFFFFF"/>
        <w:ind w:left="644"/>
        <w:jc w:val="both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page" w:tblpX="1841" w:tblpY="19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32"/>
        <w:gridCol w:w="2977"/>
      </w:tblGrid>
      <w:tr w:rsidR="00FB73A9" w:rsidRPr="00784428" w:rsidTr="00FB73A9">
        <w:trPr>
          <w:trHeight w:val="654"/>
        </w:trPr>
        <w:tc>
          <w:tcPr>
            <w:tcW w:w="817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Модулі</w:t>
            </w:r>
          </w:p>
        </w:tc>
        <w:tc>
          <w:tcPr>
            <w:tcW w:w="2977" w:type="dxa"/>
          </w:tcPr>
          <w:p w:rsidR="00FB73A9" w:rsidRPr="00784428" w:rsidRDefault="00FB73A9" w:rsidP="00C94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класи</w:t>
            </w:r>
          </w:p>
        </w:tc>
      </w:tr>
      <w:tr w:rsidR="00FB73A9" w:rsidRPr="00784428" w:rsidTr="00FB73A9">
        <w:tc>
          <w:tcPr>
            <w:tcW w:w="817" w:type="dxa"/>
          </w:tcPr>
          <w:p w:rsidR="00FB73A9" w:rsidRPr="00784428" w:rsidRDefault="00FB73A9" w:rsidP="00FB60E6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Баскетбол</w:t>
            </w:r>
          </w:p>
        </w:tc>
        <w:tc>
          <w:tcPr>
            <w:tcW w:w="2977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FB73A9" w:rsidRPr="00784428" w:rsidTr="00FB73A9">
        <w:tc>
          <w:tcPr>
            <w:tcW w:w="817" w:type="dxa"/>
          </w:tcPr>
          <w:p w:rsidR="00FB73A9" w:rsidRPr="00784428" w:rsidRDefault="00FB73A9" w:rsidP="00FB60E6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Волейбол</w:t>
            </w:r>
          </w:p>
        </w:tc>
        <w:tc>
          <w:tcPr>
            <w:tcW w:w="2977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FB73A9" w:rsidRPr="00784428" w:rsidTr="00FB73A9">
        <w:tc>
          <w:tcPr>
            <w:tcW w:w="817" w:type="dxa"/>
          </w:tcPr>
          <w:p w:rsidR="00FB73A9" w:rsidRPr="00784428" w:rsidRDefault="00FB73A9" w:rsidP="00FB60E6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Футбол</w:t>
            </w:r>
          </w:p>
        </w:tc>
        <w:tc>
          <w:tcPr>
            <w:tcW w:w="2977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FB73A9" w:rsidRPr="00784428" w:rsidTr="00FB73A9">
        <w:tc>
          <w:tcPr>
            <w:tcW w:w="817" w:type="dxa"/>
          </w:tcPr>
          <w:p w:rsidR="00FB73A9" w:rsidRPr="00784428" w:rsidRDefault="00FB73A9" w:rsidP="00FB60E6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Гімнастика</w:t>
            </w:r>
          </w:p>
        </w:tc>
        <w:tc>
          <w:tcPr>
            <w:tcW w:w="2977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FB73A9" w:rsidRPr="00784428" w:rsidTr="00FB73A9">
        <w:tc>
          <w:tcPr>
            <w:tcW w:w="817" w:type="dxa"/>
          </w:tcPr>
          <w:p w:rsidR="00FB73A9" w:rsidRPr="00784428" w:rsidRDefault="00FB73A9" w:rsidP="00FB60E6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Легка атлетика</w:t>
            </w:r>
          </w:p>
        </w:tc>
        <w:tc>
          <w:tcPr>
            <w:tcW w:w="2977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FB73A9" w:rsidRPr="00784428" w:rsidTr="00FB73A9">
        <w:tc>
          <w:tcPr>
            <w:tcW w:w="817" w:type="dxa"/>
          </w:tcPr>
          <w:p w:rsidR="00FB73A9" w:rsidRPr="00784428" w:rsidRDefault="00FB73A9" w:rsidP="00FB60E6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Настільний теніс</w:t>
            </w:r>
          </w:p>
        </w:tc>
        <w:tc>
          <w:tcPr>
            <w:tcW w:w="2977" w:type="dxa"/>
          </w:tcPr>
          <w:p w:rsidR="00FB73A9" w:rsidRPr="00784428" w:rsidRDefault="00FB73A9" w:rsidP="00FB60E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</w:tbl>
    <w:p w:rsidR="007E651D" w:rsidRDefault="007E651D" w:rsidP="007E651D">
      <w:pPr>
        <w:ind w:right="-142"/>
        <w:jc w:val="center"/>
        <w:rPr>
          <w:sz w:val="24"/>
          <w:szCs w:val="24"/>
        </w:rPr>
      </w:pPr>
    </w:p>
    <w:p w:rsidR="007E651D" w:rsidRDefault="007E651D" w:rsidP="007E651D">
      <w:pPr>
        <w:ind w:right="-142"/>
        <w:jc w:val="center"/>
        <w:rPr>
          <w:sz w:val="24"/>
          <w:szCs w:val="24"/>
        </w:rPr>
      </w:pPr>
    </w:p>
    <w:p w:rsidR="007E651D" w:rsidRDefault="007E651D" w:rsidP="007E651D">
      <w:pPr>
        <w:ind w:right="-142"/>
        <w:jc w:val="center"/>
        <w:rPr>
          <w:sz w:val="24"/>
          <w:szCs w:val="24"/>
        </w:rPr>
      </w:pPr>
    </w:p>
    <w:p w:rsidR="007E651D" w:rsidRDefault="007E651D" w:rsidP="007E651D">
      <w:pPr>
        <w:ind w:right="-142"/>
        <w:jc w:val="center"/>
        <w:rPr>
          <w:sz w:val="24"/>
          <w:szCs w:val="24"/>
        </w:rPr>
      </w:pPr>
    </w:p>
    <w:p w:rsidR="007E651D" w:rsidRDefault="007E651D" w:rsidP="007E651D">
      <w:pPr>
        <w:ind w:right="-142"/>
        <w:jc w:val="center"/>
        <w:rPr>
          <w:sz w:val="24"/>
          <w:szCs w:val="24"/>
        </w:rPr>
      </w:pPr>
    </w:p>
    <w:p w:rsidR="007E651D" w:rsidRDefault="007E651D" w:rsidP="007E651D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Таблиця 1.</w:t>
      </w:r>
    </w:p>
    <w:p w:rsidR="007E651D" w:rsidRDefault="007E651D" w:rsidP="007E651D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Навчальний план для  </w:t>
      </w:r>
      <w:r w:rsidRPr="00E700D0">
        <w:rPr>
          <w:sz w:val="24"/>
          <w:szCs w:val="24"/>
        </w:rPr>
        <w:t>9- х  класів</w:t>
      </w:r>
    </w:p>
    <w:p w:rsidR="007E651D" w:rsidRPr="00E700D0" w:rsidRDefault="007E651D" w:rsidP="007E651D">
      <w:pPr>
        <w:ind w:right="-142"/>
        <w:jc w:val="center"/>
        <w:rPr>
          <w:sz w:val="24"/>
          <w:szCs w:val="24"/>
        </w:rPr>
      </w:pPr>
      <w:r w:rsidRPr="00E700D0">
        <w:rPr>
          <w:sz w:val="24"/>
          <w:szCs w:val="24"/>
        </w:rPr>
        <w:t xml:space="preserve">з навчанням українською мовою  і поглибленим вивченням англійської мови, </w:t>
      </w:r>
    </w:p>
    <w:p w:rsidR="007E651D" w:rsidRPr="00E700D0" w:rsidRDefault="007E651D" w:rsidP="007E651D">
      <w:pPr>
        <w:ind w:right="-142"/>
        <w:rPr>
          <w:sz w:val="24"/>
          <w:szCs w:val="24"/>
        </w:rPr>
      </w:pPr>
      <w:r w:rsidRPr="00E700D0">
        <w:rPr>
          <w:sz w:val="24"/>
          <w:szCs w:val="24"/>
        </w:rPr>
        <w:t xml:space="preserve">                                  складений за таблицею  3  до наказу МОН України від 20.04.2018 № 405</w:t>
      </w:r>
    </w:p>
    <w:p w:rsidR="007E651D" w:rsidRPr="00E700D0" w:rsidRDefault="007E651D" w:rsidP="007E651D">
      <w:pPr>
        <w:ind w:right="-142"/>
        <w:jc w:val="center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681"/>
        <w:gridCol w:w="3297"/>
      </w:tblGrid>
      <w:tr w:rsidR="007E651D" w:rsidRPr="00E700D0" w:rsidTr="007E651D">
        <w:trPr>
          <w:trHeight w:val="33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Освітні галузі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Навчальні предмети</w:t>
            </w:r>
          </w:p>
        </w:tc>
        <w:tc>
          <w:tcPr>
            <w:tcW w:w="3297" w:type="dxa"/>
            <w:shd w:val="clear" w:color="auto" w:fill="auto"/>
          </w:tcPr>
          <w:p w:rsidR="007E651D" w:rsidRPr="00E700D0" w:rsidRDefault="007E651D" w:rsidP="00FB60E6">
            <w:pPr>
              <w:spacing w:after="160" w:line="259" w:lineRule="auto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Кількість годин на тиждень</w:t>
            </w:r>
          </w:p>
        </w:tc>
      </w:tr>
      <w:tr w:rsidR="007E651D" w:rsidRPr="00E700D0" w:rsidTr="007E651D">
        <w:trPr>
          <w:trHeight w:val="12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класи</w:t>
            </w:r>
          </w:p>
        </w:tc>
      </w:tr>
      <w:tr w:rsidR="007E651D" w:rsidRPr="00E700D0" w:rsidTr="007E651D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ind w:firstLine="34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Мови і літератури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rPr>
          <w:trHeight w:val="154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5</w:t>
            </w:r>
          </w:p>
        </w:tc>
      </w:tr>
      <w:tr w:rsidR="007E651D" w:rsidRPr="00E700D0" w:rsidTr="007E651D">
        <w:trPr>
          <w:trHeight w:val="151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Німецька мова/ Польська мова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E700D0">
              <w:rPr>
                <w:sz w:val="24"/>
                <w:szCs w:val="24"/>
              </w:rPr>
              <w:t xml:space="preserve"> 2</w:t>
            </w:r>
          </w:p>
        </w:tc>
      </w:tr>
      <w:tr w:rsidR="007E651D" w:rsidRPr="00E700D0" w:rsidTr="007E651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rPr>
          <w:trHeight w:val="32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Суспільствознавство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</w:tr>
      <w:tr w:rsidR="007E651D" w:rsidRPr="00E700D0" w:rsidTr="007E651D">
        <w:trPr>
          <w:trHeight w:val="31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Всесвітня історія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</w:tr>
      <w:tr w:rsidR="007E651D" w:rsidRPr="00E700D0" w:rsidTr="007E651D">
        <w:trPr>
          <w:trHeight w:val="31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Основи правознавства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</w:tr>
      <w:tr w:rsidR="007E651D" w:rsidRPr="00E700D0" w:rsidTr="007E651D">
        <w:trPr>
          <w:trHeight w:val="138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ind w:right="-108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Мистецтво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0,5</w:t>
            </w:r>
          </w:p>
        </w:tc>
      </w:tr>
      <w:tr w:rsidR="007E651D" w:rsidRPr="00E700D0" w:rsidTr="007E651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Алгебра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Геометрія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rPr>
          <w:trHeight w:val="338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ind w:left="-108" w:right="-108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Природознавство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Біологія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rPr>
          <w:trHeight w:val="338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Географія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</w:tr>
      <w:tr w:rsidR="007E651D" w:rsidRPr="00E700D0" w:rsidTr="007E651D">
        <w:trPr>
          <w:trHeight w:val="338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Фізика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</w:tr>
      <w:tr w:rsidR="007E651D" w:rsidRPr="00E700D0" w:rsidTr="007E651D">
        <w:trPr>
          <w:trHeight w:val="338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Хімія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Технології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</w:tr>
      <w:tr w:rsidR="007E651D" w:rsidRPr="00E700D0" w:rsidTr="007E651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Інформатика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7E651D" w:rsidRPr="00E700D0" w:rsidTr="007E651D">
        <w:trPr>
          <w:trHeight w:val="42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ind w:left="-108" w:right="-250"/>
              <w:rPr>
                <w:sz w:val="24"/>
                <w:szCs w:val="24"/>
              </w:rPr>
            </w:pPr>
            <w:r w:rsidRPr="00E700D0">
              <w:rPr>
                <w:rFonts w:eastAsia="Calibri"/>
                <w:sz w:val="24"/>
                <w:szCs w:val="24"/>
              </w:rPr>
              <w:t>Здоров’я  і ф</w:t>
            </w:r>
            <w:r w:rsidRPr="00E700D0">
              <w:rPr>
                <w:sz w:val="24"/>
                <w:szCs w:val="24"/>
              </w:rPr>
              <w:t>ізична культура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Основи здоров’я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0,5</w:t>
            </w:r>
          </w:p>
        </w:tc>
      </w:tr>
      <w:tr w:rsidR="007E651D" w:rsidRPr="00E700D0" w:rsidTr="007E651D"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1D" w:rsidRPr="007E651D" w:rsidRDefault="007E651D" w:rsidP="00FB60E6">
            <w:pPr>
              <w:rPr>
                <w:b/>
                <w:i/>
                <w:sz w:val="24"/>
                <w:szCs w:val="24"/>
              </w:rPr>
            </w:pPr>
            <w:r w:rsidRPr="007E651D">
              <w:rPr>
                <w:b/>
                <w:sz w:val="24"/>
                <w:szCs w:val="24"/>
              </w:rPr>
              <w:t>Разом  (без фізкультури)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33</w:t>
            </w:r>
          </w:p>
        </w:tc>
      </w:tr>
      <w:tr w:rsidR="007E651D" w:rsidRPr="00E700D0" w:rsidTr="007E651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Фізична культура*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</w:tr>
      <w:tr w:rsidR="007E651D" w:rsidRPr="00E700D0" w:rsidTr="007E651D"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E651D" w:rsidRPr="00E700D0" w:rsidTr="007E651D"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Сумарна кількість навчальних годин, що фінансуються з бюджету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1D" w:rsidRPr="00E700D0" w:rsidRDefault="007E651D" w:rsidP="00FB60E6">
            <w:pPr>
              <w:jc w:val="center"/>
              <w:rPr>
                <w:sz w:val="24"/>
                <w:szCs w:val="24"/>
                <w:lang w:val="en-US"/>
              </w:rPr>
            </w:pPr>
            <w:r w:rsidRPr="00E700D0">
              <w:rPr>
                <w:sz w:val="24"/>
                <w:szCs w:val="24"/>
              </w:rPr>
              <w:t>36</w:t>
            </w:r>
          </w:p>
        </w:tc>
      </w:tr>
    </w:tbl>
    <w:p w:rsidR="00FB73A9" w:rsidRPr="003C0D2E" w:rsidRDefault="00FB73A9" w:rsidP="006B7E33">
      <w:pPr>
        <w:jc w:val="both"/>
        <w:rPr>
          <w:rFonts w:eastAsia="Calibri"/>
          <w:sz w:val="24"/>
          <w:szCs w:val="24"/>
        </w:rPr>
      </w:pPr>
    </w:p>
    <w:p w:rsidR="006B4A5B" w:rsidRPr="003C0D2E" w:rsidRDefault="006B4A5B" w:rsidP="00C52FF1">
      <w:pPr>
        <w:ind w:firstLine="567"/>
        <w:jc w:val="both"/>
        <w:rPr>
          <w:rFonts w:eastAsia="Calibri"/>
          <w:sz w:val="24"/>
          <w:szCs w:val="24"/>
        </w:rPr>
      </w:pPr>
    </w:p>
    <w:p w:rsidR="00612BF0" w:rsidRPr="007B3769" w:rsidRDefault="00612BF0" w:rsidP="00612BF0">
      <w:pPr>
        <w:jc w:val="center"/>
        <w:rPr>
          <w:sz w:val="24"/>
          <w:szCs w:val="24"/>
        </w:rPr>
      </w:pPr>
      <w:r w:rsidRPr="007B3769">
        <w:rPr>
          <w:sz w:val="24"/>
          <w:szCs w:val="24"/>
        </w:rPr>
        <w:t>ФОРМИ ОРГАНІЗАЦІЇ ОСВІТНЬОГО ПРОЦЕСУ</w:t>
      </w:r>
    </w:p>
    <w:p w:rsidR="00612BF0" w:rsidRPr="007B3769" w:rsidRDefault="00612BF0" w:rsidP="00612BF0">
      <w:pPr>
        <w:jc w:val="center"/>
        <w:rPr>
          <w:sz w:val="24"/>
          <w:szCs w:val="24"/>
        </w:rPr>
      </w:pPr>
    </w:p>
    <w:p w:rsidR="00612BF0" w:rsidRPr="007B3769" w:rsidRDefault="00612BF0" w:rsidP="00612BF0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Форми організації освітнього процесу </w:t>
      </w:r>
      <w:r>
        <w:rPr>
          <w:rFonts w:ascii="Times New Roman" w:hAnsi="Times New Roman" w:cs="Times New Roman"/>
          <w:bCs/>
          <w:iCs/>
          <w:sz w:val="24"/>
          <w:szCs w:val="24"/>
        </w:rPr>
        <w:t>в 9</w:t>
      </w:r>
      <w:r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 класах:</w:t>
      </w:r>
    </w:p>
    <w:p w:rsidR="00612BF0" w:rsidRPr="007B3769" w:rsidRDefault="00612BF0" w:rsidP="00612BF0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>інституці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7B3769">
        <w:rPr>
          <w:rFonts w:ascii="Times New Roman" w:hAnsi="Times New Roman" w:cs="Times New Roman"/>
          <w:bCs/>
          <w:iCs/>
          <w:sz w:val="24"/>
          <w:szCs w:val="24"/>
        </w:rPr>
        <w:t>на: очна із змішаним форматом;</w:t>
      </w:r>
    </w:p>
    <w:p w:rsidR="00612BF0" w:rsidRPr="007B3769" w:rsidRDefault="00612BF0" w:rsidP="00612BF0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>індивідуальна: сімейна, екстернат.</w:t>
      </w:r>
    </w:p>
    <w:p w:rsidR="00612BF0" w:rsidRPr="007B3769" w:rsidRDefault="00612BF0" w:rsidP="00612BF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Організація освітнього процесу в  змішаному форматі (тиждень А – дистанційний формат, тиждень Б – очний), </w:t>
      </w:r>
      <w:r w:rsidRPr="007B3769">
        <w:rPr>
          <w:rFonts w:ascii="Times New Roman" w:hAnsi="Times New Roman" w:cs="Times New Roman"/>
          <w:sz w:val="24"/>
          <w:szCs w:val="24"/>
        </w:rPr>
        <w:t xml:space="preserve">передбачає поєднання очної форми і навчання з використанням </w:t>
      </w:r>
      <w:proofErr w:type="spellStart"/>
      <w:r w:rsidRPr="007B3769">
        <w:rPr>
          <w:rFonts w:ascii="Times New Roman" w:hAnsi="Times New Roman" w:cs="Times New Roman"/>
          <w:sz w:val="24"/>
          <w:szCs w:val="24"/>
        </w:rPr>
        <w:t>дистанійних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 xml:space="preserve"> технологій, доцільне поєднання різних видів занять, наприклад, практичні, лабораторні заняття проводяться в очному режимі, а викладення нової теми – в дистанційному. </w:t>
      </w:r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Також формами організації освітнього процесу в змішаній формі можуть бути: віртуальні подорожі, 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-семінари, конференції, форуми, брифінги, 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квести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>,</w:t>
      </w:r>
      <w:r w:rsidRPr="007B3769">
        <w:rPr>
          <w:rFonts w:ascii="Times New Roman" w:hAnsi="Times New Roman" w:cs="Times New Roman"/>
          <w:sz w:val="24"/>
          <w:szCs w:val="24"/>
        </w:rPr>
        <w:t xml:space="preserve"> інтегровані </w:t>
      </w:r>
      <w:proofErr w:type="spellStart"/>
      <w:r w:rsidRPr="007B3769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>,</w:t>
      </w:r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 відео-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вебінари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3769">
        <w:rPr>
          <w:rFonts w:ascii="Times New Roman" w:hAnsi="Times New Roman" w:cs="Times New Roman"/>
          <w:sz w:val="24"/>
          <w:szCs w:val="24"/>
        </w:rPr>
        <w:t xml:space="preserve">онлайн-консультації, онлайн-конференції, онлайн-тестування з використанням освітніх онлайн-платформ та засобів комунікацій  (системи «Єдина школа», </w:t>
      </w:r>
      <w:proofErr w:type="spellStart"/>
      <w:r w:rsidRPr="007B3769">
        <w:rPr>
          <w:rFonts w:ascii="Times New Roman" w:hAnsi="Times New Roman" w:cs="Times New Roman"/>
          <w:sz w:val="24"/>
          <w:szCs w:val="24"/>
          <w:lang w:val="en-US"/>
        </w:rPr>
        <w:t>Googleclassroom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>, «На урок», «</w:t>
      </w:r>
      <w:proofErr w:type="spellStart"/>
      <w:r w:rsidRPr="007B3769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 xml:space="preserve">», </w:t>
      </w:r>
      <w:r w:rsidRPr="007B3769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7B3769">
        <w:rPr>
          <w:rFonts w:ascii="Times New Roman" w:hAnsi="Times New Roman" w:cs="Times New Roman"/>
          <w:sz w:val="24"/>
          <w:szCs w:val="24"/>
        </w:rPr>
        <w:t xml:space="preserve">, </w:t>
      </w:r>
      <w:r w:rsidRPr="007B376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B3769">
        <w:rPr>
          <w:rFonts w:ascii="Times New Roman" w:hAnsi="Times New Roman" w:cs="Times New Roman"/>
          <w:sz w:val="24"/>
          <w:szCs w:val="24"/>
        </w:rPr>
        <w:t>), матеріалів Всеукраїнської школи онлайн.</w:t>
      </w:r>
    </w:p>
    <w:p w:rsidR="00612BF0" w:rsidRPr="007B3769" w:rsidRDefault="00612BF0" w:rsidP="00612BF0">
      <w:pPr>
        <w:jc w:val="both"/>
        <w:rPr>
          <w:rFonts w:eastAsia="Calibri"/>
          <w:sz w:val="24"/>
          <w:szCs w:val="24"/>
        </w:rPr>
      </w:pPr>
      <w:r w:rsidRPr="007B3769">
        <w:rPr>
          <w:rFonts w:eastAsia="Calibri"/>
          <w:sz w:val="24"/>
          <w:szCs w:val="24"/>
        </w:rPr>
        <w:lastRenderedPageBreak/>
        <w:t xml:space="preserve">Форми організації освітнього процесу можуть </w:t>
      </w:r>
      <w:proofErr w:type="spellStart"/>
      <w:r w:rsidRPr="007B3769">
        <w:rPr>
          <w:rFonts w:eastAsia="Calibri"/>
          <w:sz w:val="24"/>
          <w:szCs w:val="24"/>
        </w:rPr>
        <w:t>уточнюватись</w:t>
      </w:r>
      <w:proofErr w:type="spellEnd"/>
      <w:r w:rsidRPr="007B3769">
        <w:rPr>
          <w:rFonts w:eastAsia="Calibri"/>
          <w:sz w:val="24"/>
          <w:szCs w:val="24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612BF0" w:rsidRPr="007B3769" w:rsidRDefault="00612BF0" w:rsidP="00612BF0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B3769">
        <w:rPr>
          <w:rFonts w:ascii="Times New Roman" w:eastAsia="Calibri" w:hAnsi="Times New Roman" w:cs="Times New Roman"/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612BF0" w:rsidRPr="007B3769" w:rsidRDefault="00612BF0" w:rsidP="00612BF0">
      <w:pPr>
        <w:pStyle w:val="HTML"/>
        <w:shd w:val="clear" w:color="auto" w:fill="FFFFFF"/>
        <w:jc w:val="both"/>
        <w:rPr>
          <w:sz w:val="24"/>
          <w:szCs w:val="24"/>
        </w:rPr>
      </w:pPr>
      <w:r w:rsidRPr="007B3769">
        <w:rPr>
          <w:rFonts w:ascii="Times New Roman" w:hAnsi="Times New Roman" w:cs="Times New Roman"/>
          <w:sz w:val="24"/>
          <w:szCs w:val="24"/>
        </w:rPr>
        <w:t>Форма організації освітнього процесу  може змінюватись впродовж навчального року.</w:t>
      </w:r>
      <w:r w:rsidRPr="007B3769">
        <w:rPr>
          <w:sz w:val="24"/>
          <w:szCs w:val="24"/>
        </w:rPr>
        <w:t xml:space="preserve"> </w:t>
      </w:r>
    </w:p>
    <w:p w:rsidR="003C0D2E" w:rsidRDefault="006B4A5B" w:rsidP="002B353D">
      <w:pPr>
        <w:pStyle w:val="HTML"/>
        <w:shd w:val="clear" w:color="auto" w:fill="FFFFFF"/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 </w:t>
      </w:r>
    </w:p>
    <w:p w:rsid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612BF0" w:rsidRPr="007B3769" w:rsidRDefault="00612BF0" w:rsidP="00612BF0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ТИПОВІ </w:t>
      </w:r>
      <w:r w:rsidRPr="007B3769">
        <w:rPr>
          <w:rFonts w:ascii="Times New Roman" w:hAnsi="Times New Roman" w:cs="Times New Roman"/>
          <w:sz w:val="24"/>
          <w:szCs w:val="24"/>
        </w:rPr>
        <w:t xml:space="preserve">НАВЧАЛЬНІ ПРОГРАМИ ДЛЯ ВИКОРИСТАННЯ </w:t>
      </w:r>
    </w:p>
    <w:p w:rsidR="00612BF0" w:rsidRPr="007B3769" w:rsidRDefault="00612BF0" w:rsidP="00612BF0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sz w:val="24"/>
          <w:szCs w:val="24"/>
        </w:rPr>
        <w:t>В ОСВІТНЬОМУ ПРОЦЕСІ</w:t>
      </w:r>
    </w:p>
    <w:p w:rsidR="003C0D2E" w:rsidRPr="003C0D2E" w:rsidRDefault="003C0D2E" w:rsidP="003C0D2E">
      <w:pPr>
        <w:ind w:firstLine="567"/>
        <w:jc w:val="both"/>
        <w:rPr>
          <w:sz w:val="24"/>
          <w:szCs w:val="24"/>
        </w:rPr>
      </w:pPr>
    </w:p>
    <w:p w:rsidR="003C0D2E" w:rsidRPr="001E6872" w:rsidRDefault="003C0D2E" w:rsidP="001E6872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Освітній процес здійснюється за програмами та підручниками, затвердженими Міністерством освіти і науки України. </w:t>
      </w:r>
      <w:r w:rsidRPr="003C0D2E">
        <w:rPr>
          <w:rFonts w:eastAsia="Calibri"/>
          <w:sz w:val="24"/>
          <w:szCs w:val="24"/>
        </w:rPr>
        <w:t>Перелік моде</w:t>
      </w:r>
      <w:r w:rsidR="00612BF0">
        <w:rPr>
          <w:rFonts w:eastAsia="Calibri"/>
          <w:sz w:val="24"/>
          <w:szCs w:val="24"/>
        </w:rPr>
        <w:t xml:space="preserve">льних навчальних програм для </w:t>
      </w:r>
      <w:r w:rsidR="00784428">
        <w:rPr>
          <w:rFonts w:eastAsia="Calibri"/>
          <w:sz w:val="24"/>
          <w:szCs w:val="24"/>
        </w:rPr>
        <w:t>9</w:t>
      </w:r>
      <w:r w:rsidRPr="003C0D2E">
        <w:rPr>
          <w:rFonts w:eastAsia="Calibri"/>
          <w:sz w:val="24"/>
          <w:szCs w:val="24"/>
        </w:rPr>
        <w:t xml:space="preserve">-х класів, пропонований зміст навчальних програм розміщений на офіційному веб-сайті МОН </w:t>
      </w:r>
      <w:r w:rsidR="00612BF0">
        <w:rPr>
          <w:rFonts w:eastAsia="Calibri"/>
          <w:sz w:val="24"/>
          <w:szCs w:val="24"/>
        </w:rPr>
        <w:t>України</w:t>
      </w:r>
      <w:r w:rsidR="001C1AA7">
        <w:rPr>
          <w:sz w:val="24"/>
          <w:szCs w:val="24"/>
        </w:rPr>
        <w:t>.</w:t>
      </w:r>
    </w:p>
    <w:p w:rsidR="003C0D2E" w:rsidRDefault="003C0D2E" w:rsidP="001C1AA7">
      <w:pPr>
        <w:ind w:right="85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 метою виконання вимог Державного стандарту навчальні плани</w:t>
      </w:r>
      <w:r w:rsidRPr="003C0D2E">
        <w:rPr>
          <w:sz w:val="24"/>
          <w:szCs w:val="24"/>
        </w:rPr>
        <w:t xml:space="preserve"> </w:t>
      </w:r>
      <w:r w:rsidRPr="003C0D2E">
        <w:rPr>
          <w:rFonts w:eastAsia="Calibri"/>
          <w:sz w:val="24"/>
          <w:szCs w:val="24"/>
        </w:rPr>
        <w:t>містять усі предмети інваріантної складової, передбачені обраним варіантом навчальних планів відповідно до Типової освітньої програми, а саме:</w:t>
      </w:r>
    </w:p>
    <w:p w:rsidR="00DB0867" w:rsidRDefault="00DB0867" w:rsidP="001C1AA7">
      <w:pPr>
        <w:ind w:right="8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</w:t>
      </w:r>
      <w:r w:rsidR="004F2727">
        <w:rPr>
          <w:rFonts w:eastAsia="Calibri"/>
          <w:sz w:val="24"/>
          <w:szCs w:val="24"/>
        </w:rPr>
        <w:t xml:space="preserve">                             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50"/>
        <w:gridCol w:w="2410"/>
        <w:gridCol w:w="5244"/>
      </w:tblGrid>
      <w:tr w:rsidR="00784428" w:rsidRPr="005C75C6" w:rsidTr="00612BF0">
        <w:tc>
          <w:tcPr>
            <w:tcW w:w="1413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ind w:right="-108" w:hanging="142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№</w:t>
            </w:r>
          </w:p>
          <w:p w:rsidR="00784428" w:rsidRPr="00784428" w:rsidRDefault="00612BF0" w:rsidP="0078442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таблиці</w:t>
            </w:r>
            <w:r w:rsidR="00784428" w:rsidRPr="00784428">
              <w:rPr>
                <w:sz w:val="24"/>
                <w:szCs w:val="24"/>
              </w:rPr>
              <w:t xml:space="preserve"> до навчального плану</w:t>
            </w:r>
          </w:p>
        </w:tc>
        <w:tc>
          <w:tcPr>
            <w:tcW w:w="850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Класи</w:t>
            </w:r>
          </w:p>
        </w:tc>
        <w:tc>
          <w:tcPr>
            <w:tcW w:w="2410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Примітка</w:t>
            </w:r>
          </w:p>
        </w:tc>
        <w:tc>
          <w:tcPr>
            <w:tcW w:w="5244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 xml:space="preserve">Варіант </w:t>
            </w:r>
            <w:r w:rsidRPr="00784428">
              <w:rPr>
                <w:rFonts w:eastAsia="Calibri"/>
                <w:sz w:val="24"/>
                <w:szCs w:val="24"/>
              </w:rPr>
              <w:t xml:space="preserve">навчальних планів </w:t>
            </w:r>
            <w:r w:rsidRPr="00784428">
              <w:rPr>
                <w:sz w:val="24"/>
                <w:szCs w:val="24"/>
              </w:rPr>
              <w:t>Типової освітньої програми закладів загальної  середньої освіти, затверджених Міністерством освіти і науки України</w:t>
            </w:r>
          </w:p>
        </w:tc>
      </w:tr>
      <w:tr w:rsidR="00784428" w:rsidRPr="005C75C6" w:rsidTr="00612BF0">
        <w:tc>
          <w:tcPr>
            <w:tcW w:w="1413" w:type="dxa"/>
          </w:tcPr>
          <w:p w:rsidR="00784428" w:rsidRPr="00784428" w:rsidRDefault="00612BF0" w:rsidP="00BF58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4428" w:rsidRPr="00784428" w:rsidRDefault="00612BF0" w:rsidP="00612BF0">
            <w:pPr>
              <w:widowControl w:val="0"/>
              <w:autoSpaceDE w:val="0"/>
              <w:autoSpaceDN w:val="0"/>
              <w:adjustRightInd w:val="0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З навчанням українською мовою з поглибленим вивченням англійської мови</w:t>
            </w:r>
          </w:p>
        </w:tc>
        <w:tc>
          <w:tcPr>
            <w:tcW w:w="5244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Таблиця 3 Типової освітньої програми закладів загальної  середньої освіти ІІ ступеня (наказ   МОН  України від 20.04.2018  № 405).</w:t>
            </w:r>
          </w:p>
        </w:tc>
      </w:tr>
    </w:tbl>
    <w:p w:rsidR="00DE7537" w:rsidRDefault="00DE7537" w:rsidP="004A15FE"/>
    <w:p w:rsidR="00505821" w:rsidRPr="00FC5BAC" w:rsidRDefault="00505821" w:rsidP="00DE7537">
      <w:pPr>
        <w:jc w:val="center"/>
      </w:pPr>
    </w:p>
    <w:p w:rsidR="00575BB9" w:rsidRPr="00575BB9" w:rsidRDefault="00805779" w:rsidP="00575B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Перелік типових </w:t>
      </w:r>
      <w:r w:rsidR="002A2CBA">
        <w:rPr>
          <w:sz w:val="24"/>
          <w:szCs w:val="24"/>
        </w:rPr>
        <w:t xml:space="preserve">навчальних </w:t>
      </w:r>
      <w:r w:rsidR="004A15FE">
        <w:rPr>
          <w:sz w:val="24"/>
          <w:szCs w:val="24"/>
        </w:rPr>
        <w:t xml:space="preserve">програм для </w:t>
      </w:r>
      <w:r w:rsidR="002A2CBA">
        <w:rPr>
          <w:sz w:val="24"/>
          <w:szCs w:val="24"/>
        </w:rPr>
        <w:t>9</w:t>
      </w:r>
      <w:r w:rsidR="00575BB9" w:rsidRPr="00575BB9">
        <w:rPr>
          <w:sz w:val="24"/>
          <w:szCs w:val="24"/>
        </w:rPr>
        <w:t xml:space="preserve">-х класів, </w:t>
      </w:r>
    </w:p>
    <w:p w:rsidR="002A2CBA" w:rsidRDefault="00575BB9" w:rsidP="00505821">
      <w:pPr>
        <w:jc w:val="center"/>
        <w:rPr>
          <w:sz w:val="24"/>
          <w:szCs w:val="24"/>
        </w:rPr>
      </w:pPr>
      <w:r w:rsidRPr="00575BB9">
        <w:rPr>
          <w:sz w:val="24"/>
          <w:szCs w:val="24"/>
        </w:rPr>
        <w:t>що використовуються в освітньому процесі</w:t>
      </w:r>
      <w:r w:rsidRPr="00575BB9">
        <w:rPr>
          <w:color w:val="FF0000"/>
          <w:sz w:val="24"/>
          <w:szCs w:val="24"/>
        </w:rPr>
        <w:t xml:space="preserve"> </w:t>
      </w:r>
      <w:r w:rsidRPr="00575BB9">
        <w:rPr>
          <w:sz w:val="24"/>
          <w:szCs w:val="24"/>
        </w:rPr>
        <w:t>для вивчення предметів інваріантної складової</w:t>
      </w:r>
      <w:bookmarkStart w:id="2" w:name="_heading=h.gjdgxs" w:colFirst="0" w:colLast="0"/>
      <w:bookmarkEnd w:id="2"/>
    </w:p>
    <w:p w:rsidR="00505821" w:rsidRPr="002A2CBA" w:rsidRDefault="00505821" w:rsidP="0050582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512"/>
        <w:gridCol w:w="4536"/>
      </w:tblGrid>
      <w:tr w:rsidR="002A2CBA" w:rsidRPr="005C75C6" w:rsidTr="00E700D0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jc w:val="center"/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Назва навчальної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Затверджено</w:t>
            </w:r>
          </w:p>
        </w:tc>
      </w:tr>
      <w:tr w:rsidR="002A2CBA" w:rsidRPr="005C75C6" w:rsidTr="00E700D0">
        <w:trPr>
          <w:trHeight w:val="2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Українська 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Українська література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Зарубіжна література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Історія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Всесвітня історія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Біологія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Географія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Інформатика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Основи здоров’я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Основи  правознавства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Трудове навчання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Фізика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703DE1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1" w:rsidRPr="002A2CBA" w:rsidRDefault="00703DE1" w:rsidP="00703DE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1" w:rsidRPr="002A2CBA" w:rsidRDefault="00703DE1" w:rsidP="00703DE1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Фізична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E1" w:rsidRPr="002A2CBA" w:rsidRDefault="00703DE1" w:rsidP="00703DE1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703DE1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1" w:rsidRPr="002A2CBA" w:rsidRDefault="00703DE1" w:rsidP="00703DE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E1" w:rsidRPr="002A2CBA" w:rsidRDefault="00703DE1" w:rsidP="00703DE1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Хімія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E1" w:rsidRPr="002A2CBA" w:rsidRDefault="00703DE1" w:rsidP="00703DE1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703DE1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1" w:rsidRPr="002A2CBA" w:rsidRDefault="00703DE1" w:rsidP="00703DE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1" w:rsidRPr="002A2CBA" w:rsidRDefault="00703DE1" w:rsidP="00703DE1">
            <w:pPr>
              <w:contextualSpacing/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Польська мова як друга іноземна у спеціалізованих школах із поглибленим вивченням іноземних мов та у закладах загальної середньої освіти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E1" w:rsidRPr="002A2CBA" w:rsidRDefault="00703DE1" w:rsidP="00703DE1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</w:t>
            </w:r>
            <w:r w:rsidRPr="002A2CBA">
              <w:rPr>
                <w:rFonts w:eastAsia="Calibri"/>
                <w:sz w:val="24"/>
                <w:szCs w:val="24"/>
              </w:rPr>
              <w:t xml:space="preserve"> від 24.11.2017 № 1539</w:t>
            </w:r>
          </w:p>
          <w:p w:rsidR="00703DE1" w:rsidRPr="002A2CBA" w:rsidRDefault="00703DE1" w:rsidP="00703D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03DE1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1" w:rsidRPr="002A2CBA" w:rsidRDefault="00703DE1" w:rsidP="00703DE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E1" w:rsidRPr="002A2CBA" w:rsidRDefault="00703DE1" w:rsidP="00703DE1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Іноземні мови (англійська, німецька)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E1" w:rsidRPr="002A2CBA" w:rsidRDefault="00703DE1" w:rsidP="00703DE1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</w:tbl>
    <w:p w:rsidR="00505821" w:rsidRPr="00ED5DD7" w:rsidRDefault="00505821" w:rsidP="00ED5DD7">
      <w:pPr>
        <w:pStyle w:val="af1"/>
        <w:ind w:right="-143"/>
        <w:rPr>
          <w:bCs/>
          <w:szCs w:val="24"/>
        </w:rPr>
      </w:pPr>
    </w:p>
    <w:p w:rsidR="00B2327D" w:rsidRPr="00B2327D" w:rsidRDefault="00B2327D" w:rsidP="00B2327D">
      <w:pPr>
        <w:jc w:val="center"/>
      </w:pPr>
    </w:p>
    <w:p w:rsidR="005D4334" w:rsidRDefault="005D4334" w:rsidP="00B2327D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 ІНСТРУМЕНТАРІЮ ОЦІНЮВАННЯ</w:t>
      </w:r>
    </w:p>
    <w:p w:rsidR="005D4334" w:rsidRP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7F3E" w:rsidRDefault="009A7F3E" w:rsidP="009A7F3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33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Об'єктами оцінювання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 відповідно до пункту 22 статті 1 </w:t>
      </w:r>
      <w:hyperlink r:id="rId9" w:history="1">
        <w:r w:rsidRPr="005D4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Закону України «Про освіту»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є результати навчання учня/учениці, у тому числі процес їх досягнення ним/нею.  </w:t>
      </w:r>
    </w:p>
    <w:p w:rsidR="009A7F3E" w:rsidRPr="00BF589F" w:rsidRDefault="009A7F3E" w:rsidP="009A7F3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Оцінювання школярів 9</w:t>
      </w:r>
      <w:r w:rsidRPr="00BF589F">
        <w:rPr>
          <w:sz w:val="24"/>
          <w:szCs w:val="24"/>
        </w:rPr>
        <w:t xml:space="preserve"> класів здійснюється відповідно до нормативно правових документів:</w:t>
      </w:r>
    </w:p>
    <w:p w:rsidR="009A7F3E" w:rsidRDefault="009A7F3E" w:rsidP="009A7F3E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Закон України «Про повну загальну середню освіту» (стаття 17);</w:t>
      </w:r>
    </w:p>
    <w:p w:rsidR="00BD29DB" w:rsidRDefault="00BD29DB" w:rsidP="00BD29DB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 xml:space="preserve">Критерії оцінювання навчальних досягнень учнів (вихованців) у системі загальної </w:t>
      </w:r>
    </w:p>
    <w:p w:rsidR="00BD29DB" w:rsidRPr="00336BA6" w:rsidRDefault="00BD29DB" w:rsidP="00BD29DB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середньої освіти (затверджені наказом Міністерства освіти і науки, молоді та спорту України 13 квітня 2011 р. № 329, зареєстрованим в Міністерстві юстиції України 11 травня 2011</w:t>
      </w:r>
      <w:r>
        <w:rPr>
          <w:sz w:val="24"/>
          <w:szCs w:val="24"/>
        </w:rPr>
        <w:t xml:space="preserve"> р.</w:t>
      </w:r>
      <w:r w:rsidR="006947A1">
        <w:rPr>
          <w:sz w:val="24"/>
          <w:szCs w:val="24"/>
        </w:rPr>
        <w:t xml:space="preserve"> за N 566/19304)</w:t>
      </w:r>
      <w:r w:rsidRPr="00336BA6">
        <w:rPr>
          <w:sz w:val="24"/>
          <w:szCs w:val="24"/>
        </w:rPr>
        <w:t>;</w:t>
      </w:r>
    </w:p>
    <w:p w:rsidR="00BD29DB" w:rsidRDefault="00BD29DB" w:rsidP="00BD29DB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rFonts w:ascii="Calibri" w:hAnsi="Calibri" w:cs="Calibri"/>
          <w:sz w:val="24"/>
          <w:szCs w:val="24"/>
        </w:rPr>
        <w:t>О</w:t>
      </w:r>
      <w:r w:rsidRPr="00336BA6">
        <w:rPr>
          <w:sz w:val="24"/>
          <w:szCs w:val="24"/>
        </w:rPr>
        <w:t xml:space="preserve">рієнтовні вимоги оцінювання навчальних досягнень учнів із базових дисциплін </w:t>
      </w:r>
    </w:p>
    <w:p w:rsidR="00BD29DB" w:rsidRDefault="00BD29DB" w:rsidP="00BD29DB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у системі загальної середньої освіти, затверджені наказом Міністерства освіти і науки України від 21.08. 2013 р.</w:t>
      </w:r>
      <w:r>
        <w:rPr>
          <w:sz w:val="24"/>
          <w:szCs w:val="24"/>
        </w:rPr>
        <w:t xml:space="preserve"> </w:t>
      </w:r>
      <w:r w:rsidRPr="00336BA6">
        <w:rPr>
          <w:sz w:val="24"/>
          <w:szCs w:val="24"/>
        </w:rPr>
        <w:t xml:space="preserve"> № 1222 із</w:t>
      </w:r>
      <w:r>
        <w:rPr>
          <w:sz w:val="24"/>
          <w:szCs w:val="24"/>
        </w:rPr>
        <w:t xml:space="preserve"> з</w:t>
      </w:r>
      <w:r w:rsidR="006947A1">
        <w:rPr>
          <w:sz w:val="24"/>
          <w:szCs w:val="24"/>
        </w:rPr>
        <w:t>мінами, додаток 2</w:t>
      </w:r>
      <w:r w:rsidRPr="00336BA6">
        <w:rPr>
          <w:sz w:val="24"/>
          <w:szCs w:val="24"/>
        </w:rPr>
        <w:t>;</w:t>
      </w:r>
    </w:p>
    <w:p w:rsidR="00BD29DB" w:rsidRPr="00BD29DB" w:rsidRDefault="00BD29DB" w:rsidP="00BD29DB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D29DB">
        <w:rPr>
          <w:sz w:val="24"/>
          <w:szCs w:val="24"/>
        </w:rPr>
        <w:t xml:space="preserve">Інструкція </w:t>
      </w:r>
      <w:r>
        <w:rPr>
          <w:sz w:val="24"/>
          <w:szCs w:val="24"/>
        </w:rPr>
        <w:t xml:space="preserve">  </w:t>
      </w:r>
      <w:r w:rsidRPr="00BD29DB">
        <w:rPr>
          <w:sz w:val="24"/>
          <w:szCs w:val="24"/>
        </w:rPr>
        <w:t xml:space="preserve">з </w:t>
      </w:r>
      <w:r>
        <w:rPr>
          <w:sz w:val="24"/>
          <w:szCs w:val="24"/>
        </w:rPr>
        <w:t xml:space="preserve">  </w:t>
      </w:r>
      <w:r w:rsidRPr="00BD29DB">
        <w:rPr>
          <w:sz w:val="24"/>
          <w:szCs w:val="24"/>
        </w:rPr>
        <w:t>ведення</w:t>
      </w:r>
      <w:r>
        <w:rPr>
          <w:sz w:val="24"/>
          <w:szCs w:val="24"/>
        </w:rPr>
        <w:t xml:space="preserve">  </w:t>
      </w:r>
      <w:r w:rsidRPr="00BD29DB">
        <w:rPr>
          <w:sz w:val="24"/>
          <w:szCs w:val="24"/>
        </w:rPr>
        <w:t xml:space="preserve"> класного</w:t>
      </w:r>
      <w:r>
        <w:rPr>
          <w:sz w:val="24"/>
          <w:szCs w:val="24"/>
        </w:rPr>
        <w:t xml:space="preserve"> </w:t>
      </w:r>
      <w:r w:rsidRPr="00BD29DB">
        <w:rPr>
          <w:sz w:val="24"/>
          <w:szCs w:val="24"/>
        </w:rPr>
        <w:t xml:space="preserve"> журналу </w:t>
      </w:r>
      <w:r>
        <w:rPr>
          <w:sz w:val="24"/>
          <w:szCs w:val="24"/>
        </w:rPr>
        <w:t xml:space="preserve"> </w:t>
      </w:r>
      <w:r w:rsidRPr="00BD29DB">
        <w:rPr>
          <w:sz w:val="24"/>
          <w:szCs w:val="24"/>
        </w:rPr>
        <w:t>5-11</w:t>
      </w:r>
      <w:r>
        <w:rPr>
          <w:sz w:val="24"/>
          <w:szCs w:val="24"/>
        </w:rPr>
        <w:t xml:space="preserve">  </w:t>
      </w:r>
      <w:r w:rsidRPr="00BD29DB">
        <w:rPr>
          <w:sz w:val="24"/>
          <w:szCs w:val="24"/>
        </w:rPr>
        <w:t>(12)-х</w:t>
      </w:r>
      <w:r>
        <w:rPr>
          <w:sz w:val="24"/>
          <w:szCs w:val="24"/>
        </w:rPr>
        <w:t xml:space="preserve">  </w:t>
      </w:r>
      <w:r w:rsidRPr="00BD29DB">
        <w:rPr>
          <w:sz w:val="24"/>
          <w:szCs w:val="24"/>
        </w:rPr>
        <w:t xml:space="preserve"> класів </w:t>
      </w:r>
      <w:r>
        <w:rPr>
          <w:sz w:val="24"/>
          <w:szCs w:val="24"/>
        </w:rPr>
        <w:t xml:space="preserve"> </w:t>
      </w:r>
      <w:r w:rsidRPr="00BD29DB">
        <w:rPr>
          <w:sz w:val="24"/>
          <w:szCs w:val="24"/>
        </w:rPr>
        <w:t xml:space="preserve">загальноосвітніх </w:t>
      </w:r>
    </w:p>
    <w:p w:rsidR="00BD29DB" w:rsidRPr="00BD29DB" w:rsidRDefault="00BD29DB" w:rsidP="00982041">
      <w:pPr>
        <w:shd w:val="clear" w:color="auto" w:fill="FFFFFF"/>
        <w:jc w:val="both"/>
        <w:rPr>
          <w:sz w:val="24"/>
          <w:szCs w:val="24"/>
        </w:rPr>
      </w:pPr>
      <w:r w:rsidRPr="00BD29DB">
        <w:rPr>
          <w:sz w:val="24"/>
          <w:szCs w:val="24"/>
        </w:rPr>
        <w:t>навчальних закладів, затверджена наказом Міністерства освіти і науки України від 03.06. 2008 р. № 496.</w:t>
      </w:r>
    </w:p>
    <w:p w:rsidR="009A7F3E" w:rsidRPr="00BD29DB" w:rsidRDefault="009A7F3E" w:rsidP="00BD29DB">
      <w:pPr>
        <w:shd w:val="clear" w:color="auto" w:fill="FFFFFF"/>
        <w:rPr>
          <w:sz w:val="24"/>
          <w:szCs w:val="24"/>
        </w:rPr>
      </w:pPr>
      <w:r w:rsidRPr="00BD29DB">
        <w:rPr>
          <w:sz w:val="24"/>
          <w:szCs w:val="24"/>
        </w:rPr>
        <w:t>Для забезпечення цілісності освітнього процесу та налагодження ефективної системи оцінювання, яка налаштуватиме школярів на плідну роботу, важливо:</w:t>
      </w:r>
    </w:p>
    <w:p w:rsidR="009A7F3E" w:rsidRPr="00B676F3" w:rsidRDefault="009A7F3E" w:rsidP="009A7F3E">
      <w:pPr>
        <w:pStyle w:val="a7"/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добирати зміст, форму та методи роботи для кожного уроку з урахуванням результатів оцінювання навчальних досягнень школярів;</w:t>
      </w:r>
    </w:p>
    <w:p w:rsidR="009A7F3E" w:rsidRPr="00B676F3" w:rsidRDefault="009A7F3E" w:rsidP="009A7F3E">
      <w:pPr>
        <w:numPr>
          <w:ilvl w:val="0"/>
          <w:numId w:val="32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формувати в учнів уміння аналізувати власну роботу, власні результати навчання, визначати для себе подальші завдання;</w:t>
      </w:r>
    </w:p>
    <w:p w:rsidR="009A7F3E" w:rsidRPr="00B676F3" w:rsidRDefault="009A7F3E" w:rsidP="009A7F3E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 xml:space="preserve">у кожний урок включати роботу з учнями за результатами оцінювання, </w:t>
      </w:r>
      <w:proofErr w:type="spellStart"/>
      <w:r w:rsidRPr="00B676F3">
        <w:rPr>
          <w:sz w:val="24"/>
          <w:szCs w:val="24"/>
        </w:rPr>
        <w:t>самооцінювання</w:t>
      </w:r>
      <w:proofErr w:type="spellEnd"/>
      <w:r w:rsidRPr="00B676F3">
        <w:rPr>
          <w:sz w:val="24"/>
          <w:szCs w:val="24"/>
        </w:rPr>
        <w:t xml:space="preserve"> та </w:t>
      </w:r>
      <w:proofErr w:type="spellStart"/>
      <w:r w:rsidRPr="00B676F3">
        <w:rPr>
          <w:sz w:val="24"/>
          <w:szCs w:val="24"/>
        </w:rPr>
        <w:t>взаємооцінювання</w:t>
      </w:r>
      <w:proofErr w:type="spellEnd"/>
      <w:r w:rsidRPr="00B676F3">
        <w:rPr>
          <w:sz w:val="24"/>
          <w:szCs w:val="24"/>
        </w:rPr>
        <w:t>;</w:t>
      </w:r>
    </w:p>
    <w:p w:rsidR="009A7F3E" w:rsidRPr="00B676F3" w:rsidRDefault="009A7F3E" w:rsidP="009A7F3E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враховувати дотримання ними принципів доброчесності, а саме: вияв поваги до інших осіб, їхніх прав і свобод, дотримання принципів академічної доброчесності. У разі їх порушення, педагог має право не оцінювати результат такої навчальної діяльності;</w:t>
      </w:r>
    </w:p>
    <w:p w:rsidR="009A7F3E" w:rsidRPr="00B676F3" w:rsidRDefault="009A7F3E" w:rsidP="009A7F3E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повідомляти оцінку результатів навчання лише учню та його законним представникам, адже ця інформація є конфіденційною;  </w:t>
      </w:r>
    </w:p>
    <w:p w:rsidR="009A7F3E" w:rsidRDefault="009A7F3E" w:rsidP="009A7F3E">
      <w:pPr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використовувати самостійно визначені або розроблені способи фіксації зворотного зв’язку з учнями. </w:t>
      </w:r>
    </w:p>
    <w:p w:rsidR="009A7F3E" w:rsidRPr="008C57C0" w:rsidRDefault="009A7F3E" w:rsidP="009A7F3E">
      <w:pPr>
        <w:shd w:val="clear" w:color="auto" w:fill="FFFFFF"/>
        <w:jc w:val="both"/>
        <w:rPr>
          <w:sz w:val="24"/>
          <w:szCs w:val="24"/>
        </w:rPr>
      </w:pPr>
      <w:r w:rsidRPr="008C57C0">
        <w:rPr>
          <w:sz w:val="24"/>
          <w:szCs w:val="24"/>
        </w:rPr>
        <w:t xml:space="preserve">Основні види оцінювання результатів навчання учнів, які здобувають освіту </w:t>
      </w:r>
      <w:r w:rsidR="0048400A">
        <w:rPr>
          <w:sz w:val="24"/>
          <w:szCs w:val="24"/>
        </w:rPr>
        <w:t>за інституційною формою, у 9</w:t>
      </w:r>
      <w:r w:rsidRPr="008C57C0">
        <w:rPr>
          <w:sz w:val="24"/>
          <w:szCs w:val="24"/>
        </w:rPr>
        <w:t xml:space="preserve"> класах є поточне та підсумкове: </w:t>
      </w:r>
      <w:r w:rsidRPr="008C57C0">
        <w:rPr>
          <w:color w:val="333333"/>
          <w:sz w:val="24"/>
          <w:szCs w:val="24"/>
        </w:rPr>
        <w:t xml:space="preserve">тематичне оцінювання, під час якого враховуються всі види навчальної діяльності, які оцінювались протягом вивчення відповідної теми, окрема атестації, як правило, не </w:t>
      </w:r>
      <w:r>
        <w:rPr>
          <w:color w:val="333333"/>
          <w:sz w:val="24"/>
          <w:szCs w:val="24"/>
        </w:rPr>
        <w:t xml:space="preserve"> </w:t>
      </w:r>
      <w:r w:rsidRPr="008C57C0">
        <w:rPr>
          <w:color w:val="333333"/>
          <w:sz w:val="24"/>
          <w:szCs w:val="24"/>
        </w:rPr>
        <w:t>проводиться; семестрове оцінювання, яке здійснюється на підставі тематичних оцінок, з урахуванням динаміки особистих навчальних досягнень учня з предмета протягом семестру, важливість теми, тривалість її вивчення, складність змісту тощо; річне оцінювання, котре здійснюється на підставі семестрових або скоригованих семестрових оцінок і є не обов’язково їхнім середнім арифметичн</w:t>
      </w:r>
      <w:r>
        <w:rPr>
          <w:color w:val="333333"/>
          <w:sz w:val="24"/>
          <w:szCs w:val="24"/>
        </w:rPr>
        <w:t xml:space="preserve">им; державна </w:t>
      </w:r>
      <w:r w:rsidR="0048400A">
        <w:rPr>
          <w:color w:val="333333"/>
          <w:sz w:val="24"/>
          <w:szCs w:val="24"/>
        </w:rPr>
        <w:lastRenderedPageBreak/>
        <w:t xml:space="preserve">підсумкова атестація в 9 </w:t>
      </w:r>
      <w:r>
        <w:rPr>
          <w:color w:val="333333"/>
          <w:sz w:val="24"/>
          <w:szCs w:val="24"/>
        </w:rPr>
        <w:t xml:space="preserve">класі. </w:t>
      </w:r>
      <w:r w:rsidRPr="008C57C0">
        <w:rPr>
          <w:color w:val="333333"/>
          <w:sz w:val="24"/>
          <w:szCs w:val="24"/>
          <w:shd w:val="clear" w:color="auto" w:fill="FFFFFF"/>
        </w:rPr>
        <w:t xml:space="preserve">Оцінювання  результатів навчання учнів/учениць </w:t>
      </w:r>
      <w:r w:rsidR="0048400A">
        <w:rPr>
          <w:color w:val="333333"/>
          <w:sz w:val="24"/>
          <w:szCs w:val="24"/>
          <w:shd w:val="clear" w:color="auto" w:fill="FFFFFF"/>
        </w:rPr>
        <w:t>9</w:t>
      </w:r>
      <w:r w:rsidRPr="008C57C0">
        <w:rPr>
          <w:color w:val="333333"/>
          <w:sz w:val="24"/>
          <w:szCs w:val="24"/>
          <w:shd w:val="clear" w:color="auto" w:fill="FFFFFF"/>
        </w:rPr>
        <w:t xml:space="preserve"> класів здійснюється за 12-бальною шкалою.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9A7F3E" w:rsidRPr="00316EBC" w:rsidRDefault="009A7F3E" w:rsidP="009A7F3E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Pr="005D4334">
        <w:rPr>
          <w:sz w:val="24"/>
          <w:szCs w:val="24"/>
        </w:rPr>
        <w:t xml:space="preserve">цінка результатів навчання учнів є конфіденційною інформацією, яку повідомляють лише учневі / учениці, його / її батькам (іншим законним представникам). </w:t>
      </w:r>
    </w:p>
    <w:p w:rsidR="009A7F3E" w:rsidRDefault="009A7F3E" w:rsidP="009A7F3E">
      <w:pPr>
        <w:ind w:left="-57" w:right="57"/>
        <w:jc w:val="both"/>
        <w:outlineLvl w:val="0"/>
      </w:pPr>
      <w:r w:rsidRPr="005D4334">
        <w:rPr>
          <w:sz w:val="24"/>
          <w:szCs w:val="24"/>
        </w:rPr>
        <w:t>Зміст навчальних занять</w:t>
      </w:r>
      <w:r>
        <w:rPr>
          <w:sz w:val="24"/>
          <w:szCs w:val="24"/>
        </w:rPr>
        <w:t xml:space="preserve"> і </w:t>
      </w:r>
      <w:r w:rsidRPr="005D4334">
        <w:rPr>
          <w:sz w:val="24"/>
          <w:szCs w:val="24"/>
        </w:rPr>
        <w:t>спецкурсів, облік відвідування та навчальні досягнення здобувачів освіти із навчальних предметів, фіксуються записами в електронних класних журналах та оцінюються відпо</w:t>
      </w:r>
      <w:r>
        <w:rPr>
          <w:sz w:val="24"/>
          <w:szCs w:val="24"/>
        </w:rPr>
        <w:t>відно вимог чинного законодавства.</w:t>
      </w:r>
    </w:p>
    <w:p w:rsidR="009A7F3E" w:rsidRDefault="009A7F3E" w:rsidP="009A7F3E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Підсумковому оцінюванню (семестровому, річному) підлягають результати навчання з навчальних предметів, інтегрованих курсів обов’язкового освітнього компонента типового навчального плану.</w:t>
      </w:r>
    </w:p>
    <w:p w:rsidR="00F47CFB" w:rsidRPr="005D4334" w:rsidRDefault="00F47CFB" w:rsidP="00F47CFB">
      <w:pPr>
        <w:shd w:val="clear" w:color="auto" w:fill="FFFFFF"/>
        <w:jc w:val="both"/>
        <w:rPr>
          <w:sz w:val="24"/>
          <w:szCs w:val="24"/>
        </w:rPr>
      </w:pPr>
      <w:r w:rsidRPr="00AA6215">
        <w:rPr>
          <w:sz w:val="24"/>
          <w:szCs w:val="24"/>
        </w:rPr>
        <w:t xml:space="preserve">Коригуванню результатів навчання у 9 класах </w:t>
      </w:r>
      <w:r>
        <w:rPr>
          <w:sz w:val="24"/>
          <w:szCs w:val="24"/>
        </w:rPr>
        <w:t xml:space="preserve">підлягає </w:t>
      </w:r>
      <w:r w:rsidRPr="00AA6215">
        <w:rPr>
          <w:sz w:val="24"/>
          <w:szCs w:val="24"/>
        </w:rPr>
        <w:t xml:space="preserve">оцінка за семестр відповідно до </w:t>
      </w:r>
      <w:r>
        <w:rPr>
          <w:sz w:val="24"/>
          <w:szCs w:val="24"/>
        </w:rPr>
        <w:t>«Інструкції</w:t>
      </w:r>
      <w:r w:rsidRPr="00AA6215">
        <w:rPr>
          <w:sz w:val="24"/>
          <w:szCs w:val="24"/>
        </w:rPr>
        <w:t xml:space="preserve"> з ведення класного журналу 5-11(12)-х класів загальноосвітніх </w:t>
      </w:r>
      <w:r w:rsidRPr="00336BA6">
        <w:rPr>
          <w:sz w:val="24"/>
          <w:szCs w:val="24"/>
        </w:rPr>
        <w:t>навчальних закладів</w:t>
      </w:r>
      <w:r>
        <w:rPr>
          <w:sz w:val="24"/>
          <w:szCs w:val="24"/>
        </w:rPr>
        <w:t>»</w:t>
      </w:r>
      <w:r w:rsidRPr="00336BA6">
        <w:rPr>
          <w:sz w:val="24"/>
          <w:szCs w:val="24"/>
        </w:rPr>
        <w:t>, затверджен</w:t>
      </w:r>
      <w:r>
        <w:rPr>
          <w:sz w:val="24"/>
          <w:szCs w:val="24"/>
        </w:rPr>
        <w:t>ої</w:t>
      </w:r>
      <w:r w:rsidRPr="00336BA6">
        <w:rPr>
          <w:sz w:val="24"/>
          <w:szCs w:val="24"/>
        </w:rPr>
        <w:t xml:space="preserve"> наказом Міністерства освіти і науки України від 03.06. 2008 р. № 496.</w:t>
      </w:r>
    </w:p>
    <w:p w:rsidR="00F47CFB" w:rsidRPr="005D4334" w:rsidRDefault="00F47CFB" w:rsidP="00F47CFB">
      <w:pPr>
        <w:jc w:val="both"/>
        <w:rPr>
          <w:sz w:val="24"/>
          <w:szCs w:val="24"/>
        </w:rPr>
      </w:pPr>
      <w:r w:rsidRPr="005D4334">
        <w:rPr>
          <w:sz w:val="24"/>
          <w:szCs w:val="24"/>
        </w:rPr>
        <w:t xml:space="preserve">Якщо рівень результатів навчання учня / учениці визначити неможливо через тривалу відсутність учня / учениці, у класному журналі та свідоцтві досягнень робиться запис «(н/а)» (не атестований(а)). </w:t>
      </w:r>
    </w:p>
    <w:p w:rsidR="009A7F3E" w:rsidRPr="004562FE" w:rsidRDefault="009A7F3E" w:rsidP="009A7F3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333333"/>
          <w:shd w:val="clear" w:color="auto" w:fill="FFFFFF"/>
          <w:lang w:val="uk-UA"/>
        </w:rPr>
      </w:pPr>
      <w:r w:rsidRPr="005D4334">
        <w:rPr>
          <w:lang w:val="uk-UA"/>
        </w:rPr>
        <w:t xml:space="preserve">Оцінювання результатів навчання на індивідуальній формі здійснюється відповідно до п. 10 розділу І </w:t>
      </w:r>
      <w:r w:rsidRPr="005D4334">
        <w:rPr>
          <w:rStyle w:val="rvts23"/>
          <w:bCs/>
          <w:color w:val="333333"/>
          <w:shd w:val="clear" w:color="auto" w:fill="FFFFFF"/>
          <w:lang w:val="uk-UA"/>
        </w:rPr>
        <w:t xml:space="preserve">Положення про індивідуальну форму здобуття повної загальної середньої освіти, затвердженого наказом </w:t>
      </w:r>
      <w:r w:rsidRPr="005D4334">
        <w:rPr>
          <w:lang w:val="uk-UA"/>
        </w:rPr>
        <w:t>Міністерства освіти і науки України від 12.01.2016 р. №8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(у редакції наказу Міністерства освіти</w:t>
      </w:r>
      <w:r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і науки України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в</w:t>
      </w:r>
      <w:r>
        <w:rPr>
          <w:rStyle w:val="rvts9"/>
          <w:bCs/>
          <w:color w:val="333333"/>
          <w:shd w:val="clear" w:color="auto" w:fill="FFFFFF"/>
          <w:lang w:val="uk-UA"/>
        </w:rPr>
        <w:t xml:space="preserve">ід 10 лютого 2021 року № 160). </w:t>
      </w:r>
    </w:p>
    <w:p w:rsidR="009A7F3E" w:rsidRPr="00A35B09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</w:p>
    <w:p w:rsidR="009A7F3E" w:rsidRPr="00A35B09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Оцінювання здійснюють із застосуванням завдань різних когнітивних рівнів (на відтворення знань, на розуміння, на застосування в стандартних і змінених навчальних ситуаціях, уміння висловлювати власні судження, ставлення тощо) за допомогою таких способів і засобів:</w:t>
      </w:r>
    </w:p>
    <w:p w:rsidR="009A7F3E" w:rsidRPr="00A35B09" w:rsidRDefault="009A7F3E" w:rsidP="009A7F3E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усного (опитування індивідуальне, групове тощо);</w:t>
      </w:r>
    </w:p>
    <w:p w:rsidR="009A7F3E" w:rsidRPr="00A35B09" w:rsidRDefault="009A7F3E" w:rsidP="009A7F3E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письмового (окремі навчальні завдання, зокрема тестові з використанням ІТ, перекази тощо, а також </w:t>
      </w:r>
      <w:proofErr w:type="spellStart"/>
      <w:r w:rsidRPr="00A35B09">
        <w:rPr>
          <w:sz w:val="24"/>
          <w:szCs w:val="24"/>
        </w:rPr>
        <w:t>діагностувальні</w:t>
      </w:r>
      <w:proofErr w:type="spellEnd"/>
      <w:r w:rsidRPr="00A35B09">
        <w:rPr>
          <w:sz w:val="24"/>
          <w:szCs w:val="24"/>
        </w:rPr>
        <w:t xml:space="preserve"> роботи, диктанти й ін.); </w:t>
      </w:r>
    </w:p>
    <w:p w:rsidR="009A7F3E" w:rsidRPr="00A35B09" w:rsidRDefault="009A7F3E" w:rsidP="009A7F3E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практичного (дослід, практична робота, навчальний </w:t>
      </w:r>
      <w:proofErr w:type="spellStart"/>
      <w:r w:rsidRPr="00A35B09">
        <w:rPr>
          <w:sz w:val="24"/>
          <w:szCs w:val="24"/>
        </w:rPr>
        <w:t>проєкт</w:t>
      </w:r>
      <w:proofErr w:type="spellEnd"/>
      <w:r w:rsidRPr="00A35B09">
        <w:rPr>
          <w:sz w:val="24"/>
          <w:szCs w:val="24"/>
        </w:rPr>
        <w:t xml:space="preserve">, учнівське портфоліо, спостереження, робота з картами, заповнення таблиць, побудова схем, моделей з використанням електронних засобів навчання тощо); </w:t>
      </w:r>
    </w:p>
    <w:p w:rsidR="009A7F3E" w:rsidRDefault="009A7F3E" w:rsidP="009A7F3E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 </w:t>
      </w:r>
    </w:p>
    <w:p w:rsidR="009A7F3E" w:rsidRPr="00192ED2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  <w:r w:rsidRPr="00192ED2">
        <w:rPr>
          <w:sz w:val="24"/>
          <w:szCs w:val="24"/>
        </w:rPr>
        <w:t>Де</w:t>
      </w:r>
      <w:r w:rsidR="0048400A">
        <w:rPr>
          <w:sz w:val="24"/>
          <w:szCs w:val="24"/>
        </w:rPr>
        <w:t>ржавна підсумкова атестація в 9</w:t>
      </w:r>
      <w:r w:rsidRPr="00192ED2">
        <w:rPr>
          <w:sz w:val="24"/>
          <w:szCs w:val="24"/>
        </w:rPr>
        <w:t>-х класах здійснюється відповідно до чинного законодавства.</w:t>
      </w:r>
    </w:p>
    <w:p w:rsidR="009A7F3E" w:rsidRDefault="009A7F3E" w:rsidP="009A7F3E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9A7F3E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</w:p>
    <w:p w:rsidR="009A7F3E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</w:p>
    <w:p w:rsidR="009A7F3E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</w:p>
    <w:p w:rsidR="009A7F3E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</w:p>
    <w:p w:rsidR="009A7F3E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</w:p>
    <w:p w:rsidR="009A7F3E" w:rsidRDefault="009A7F3E" w:rsidP="009A7F3E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855007" w:rsidRDefault="00855007" w:rsidP="00855007">
      <w:pPr>
        <w:framePr w:w="8874" w:wrap="auto" w:hAnchor="text"/>
        <w:jc w:val="both"/>
        <w:rPr>
          <w:bCs/>
        </w:rPr>
      </w:pPr>
    </w:p>
    <w:p w:rsidR="00AE3126" w:rsidRPr="005C75C6" w:rsidRDefault="00AE3126" w:rsidP="00855007">
      <w:pPr>
        <w:framePr w:w="8874" w:wrap="auto" w:hAnchor="text"/>
        <w:jc w:val="both"/>
        <w:rPr>
          <w:bCs/>
        </w:rPr>
        <w:sectPr w:rsidR="00AE3126" w:rsidRPr="005C75C6" w:rsidSect="005031A5">
          <w:headerReference w:type="default" r:id="rId10"/>
          <w:footerReference w:type="default" r:id="rId11"/>
          <w:headerReference w:type="first" r:id="rId12"/>
          <w:pgSz w:w="11906" w:h="16838" w:code="9"/>
          <w:pgMar w:top="964" w:right="707" w:bottom="851" w:left="1701" w:header="709" w:footer="709" w:gutter="0"/>
          <w:cols w:space="708"/>
          <w:titlePg/>
          <w:docGrid w:linePitch="360"/>
        </w:sectPr>
      </w:pPr>
    </w:p>
    <w:p w:rsidR="00C96589" w:rsidRPr="00855007" w:rsidRDefault="00C96589" w:rsidP="00DE7537">
      <w:pPr>
        <w:ind w:firstLine="567"/>
        <w:jc w:val="both"/>
        <w:rPr>
          <w:i/>
          <w:sz w:val="24"/>
          <w:szCs w:val="24"/>
          <w:highlight w:val="green"/>
        </w:rPr>
      </w:pPr>
    </w:p>
    <w:p w:rsidR="00DE7537" w:rsidRPr="00855007" w:rsidRDefault="00DE7537" w:rsidP="00DE7537">
      <w:pPr>
        <w:jc w:val="both"/>
        <w:rPr>
          <w:sz w:val="24"/>
          <w:szCs w:val="24"/>
        </w:rPr>
      </w:pPr>
      <w:r w:rsidRPr="00855007">
        <w:rPr>
          <w:sz w:val="24"/>
          <w:szCs w:val="24"/>
        </w:rPr>
        <w:t xml:space="preserve">       </w:t>
      </w:r>
    </w:p>
    <w:p w:rsidR="00DE7537" w:rsidRPr="00855007" w:rsidRDefault="00DE7537" w:rsidP="003C0D2E">
      <w:pPr>
        <w:pStyle w:val="a7"/>
        <w:ind w:left="0" w:firstLine="567"/>
        <w:jc w:val="both"/>
        <w:rPr>
          <w:sz w:val="24"/>
          <w:szCs w:val="24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C52FF1" w:rsidRPr="003C0D2E" w:rsidRDefault="00C52FF1" w:rsidP="00C52FF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59" w:rsidRPr="003C0D2E" w:rsidRDefault="00A04059" w:rsidP="00A04059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A04059" w:rsidRPr="003C0D2E" w:rsidRDefault="00A04059" w:rsidP="005F51D7">
      <w:pPr>
        <w:jc w:val="center"/>
        <w:rPr>
          <w:sz w:val="24"/>
          <w:szCs w:val="24"/>
        </w:rPr>
      </w:pPr>
    </w:p>
    <w:sectPr w:rsidR="00A04059" w:rsidRPr="003C0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5B" w:rsidRDefault="00B81B5B" w:rsidP="001C1AA7">
      <w:r>
        <w:separator/>
      </w:r>
    </w:p>
  </w:endnote>
  <w:endnote w:type="continuationSeparator" w:id="0">
    <w:p w:rsidR="00B81B5B" w:rsidRDefault="00B81B5B" w:rsidP="001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3E" w:rsidRPr="002957C6" w:rsidRDefault="0020463E" w:rsidP="00554DD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5B" w:rsidRDefault="00B81B5B" w:rsidP="001C1AA7">
      <w:r>
        <w:separator/>
      </w:r>
    </w:p>
  </w:footnote>
  <w:footnote w:type="continuationSeparator" w:id="0">
    <w:p w:rsidR="00B81B5B" w:rsidRDefault="00B81B5B" w:rsidP="001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45633"/>
      <w:docPartObj>
        <w:docPartGallery w:val="Page Numbers (Top of Page)"/>
        <w:docPartUnique/>
      </w:docPartObj>
    </w:sdtPr>
    <w:sdtEndPr/>
    <w:sdtContent>
      <w:p w:rsidR="0020463E" w:rsidRDefault="002046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D5">
          <w:rPr>
            <w:noProof/>
          </w:rPr>
          <w:t>4</w:t>
        </w:r>
        <w:r>
          <w:fldChar w:fldCharType="end"/>
        </w:r>
      </w:p>
    </w:sdtContent>
  </w:sdt>
  <w:p w:rsidR="0020463E" w:rsidRDefault="0020463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3E" w:rsidRDefault="0020463E">
    <w:pPr>
      <w:pStyle w:val="ad"/>
      <w:jc w:val="center"/>
    </w:pPr>
  </w:p>
  <w:p w:rsidR="0020463E" w:rsidRDefault="0020463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D6"/>
    <w:multiLevelType w:val="hybridMultilevel"/>
    <w:tmpl w:val="AFFAA7E4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50DB6"/>
    <w:multiLevelType w:val="hybridMultilevel"/>
    <w:tmpl w:val="3E6C2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4090"/>
    <w:multiLevelType w:val="hybridMultilevel"/>
    <w:tmpl w:val="0A3043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5D6"/>
    <w:multiLevelType w:val="multilevel"/>
    <w:tmpl w:val="E26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424B7"/>
    <w:multiLevelType w:val="multilevel"/>
    <w:tmpl w:val="61DEE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2F75"/>
    <w:multiLevelType w:val="hybridMultilevel"/>
    <w:tmpl w:val="E970347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1837"/>
    <w:multiLevelType w:val="hybridMultilevel"/>
    <w:tmpl w:val="548E3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37E"/>
    <w:multiLevelType w:val="hybridMultilevel"/>
    <w:tmpl w:val="25CEA88A"/>
    <w:lvl w:ilvl="0" w:tplc="F0C67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A48FF"/>
    <w:multiLevelType w:val="multilevel"/>
    <w:tmpl w:val="647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CAA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 w15:restartNumberingAfterBreak="0">
    <w:nsid w:val="278140BE"/>
    <w:multiLevelType w:val="hybridMultilevel"/>
    <w:tmpl w:val="033A3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0D67"/>
    <w:multiLevelType w:val="multilevel"/>
    <w:tmpl w:val="97E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F2CF4"/>
    <w:multiLevelType w:val="hybridMultilevel"/>
    <w:tmpl w:val="6CD6BF8E"/>
    <w:lvl w:ilvl="0" w:tplc="F0C679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46B0E"/>
    <w:multiLevelType w:val="hybridMultilevel"/>
    <w:tmpl w:val="E7CC2BDE"/>
    <w:lvl w:ilvl="0" w:tplc="F6DE261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6E044A"/>
    <w:multiLevelType w:val="hybridMultilevel"/>
    <w:tmpl w:val="C046CDDC"/>
    <w:lvl w:ilvl="0" w:tplc="CFEC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F046C"/>
    <w:multiLevelType w:val="multilevel"/>
    <w:tmpl w:val="8B0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9451E"/>
    <w:multiLevelType w:val="hybridMultilevel"/>
    <w:tmpl w:val="B3D0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1F78"/>
    <w:multiLevelType w:val="hybridMultilevel"/>
    <w:tmpl w:val="6E5E89CE"/>
    <w:lvl w:ilvl="0" w:tplc="A49EBC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7610A9F"/>
    <w:multiLevelType w:val="multilevel"/>
    <w:tmpl w:val="777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20" w15:restartNumberingAfterBreak="0">
    <w:nsid w:val="49296F45"/>
    <w:multiLevelType w:val="hybridMultilevel"/>
    <w:tmpl w:val="18782388"/>
    <w:lvl w:ilvl="0" w:tplc="F0C67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A3BD3"/>
    <w:multiLevelType w:val="multilevel"/>
    <w:tmpl w:val="A3B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F7977"/>
    <w:multiLevelType w:val="multilevel"/>
    <w:tmpl w:val="41549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45B45"/>
    <w:multiLevelType w:val="hybridMultilevel"/>
    <w:tmpl w:val="5DA2A0CA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3E6D"/>
    <w:multiLevelType w:val="hybridMultilevel"/>
    <w:tmpl w:val="14DA5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2545C"/>
    <w:multiLevelType w:val="hybridMultilevel"/>
    <w:tmpl w:val="CDC222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F2E52"/>
    <w:multiLevelType w:val="hybridMultilevel"/>
    <w:tmpl w:val="833044C6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9108D"/>
    <w:multiLevelType w:val="multilevel"/>
    <w:tmpl w:val="4404AB4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23675"/>
    <w:multiLevelType w:val="multilevel"/>
    <w:tmpl w:val="E6E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B7223F"/>
    <w:multiLevelType w:val="hybridMultilevel"/>
    <w:tmpl w:val="0B62EC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77B"/>
    <w:multiLevelType w:val="multilevel"/>
    <w:tmpl w:val="30B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C4B55"/>
    <w:multiLevelType w:val="hybridMultilevel"/>
    <w:tmpl w:val="32A68EAC"/>
    <w:lvl w:ilvl="0" w:tplc="A17E0AEA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2C5D2A"/>
    <w:multiLevelType w:val="multilevel"/>
    <w:tmpl w:val="9E9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27"/>
  </w:num>
  <w:num w:numId="5">
    <w:abstractNumId w:val="9"/>
  </w:num>
  <w:num w:numId="6">
    <w:abstractNumId w:val="5"/>
  </w:num>
  <w:num w:numId="7">
    <w:abstractNumId w:val="30"/>
  </w:num>
  <w:num w:numId="8">
    <w:abstractNumId w:val="22"/>
  </w:num>
  <w:num w:numId="9">
    <w:abstractNumId w:val="4"/>
  </w:num>
  <w:num w:numId="10">
    <w:abstractNumId w:val="23"/>
  </w:num>
  <w:num w:numId="11">
    <w:abstractNumId w:val="12"/>
  </w:num>
  <w:num w:numId="12">
    <w:abstractNumId w:val="13"/>
  </w:num>
  <w:num w:numId="13">
    <w:abstractNumId w:val="15"/>
  </w:num>
  <w:num w:numId="14">
    <w:abstractNumId w:val="31"/>
  </w:num>
  <w:num w:numId="15">
    <w:abstractNumId w:val="17"/>
  </w:num>
  <w:num w:numId="16">
    <w:abstractNumId w:val="8"/>
  </w:num>
  <w:num w:numId="17">
    <w:abstractNumId w:val="26"/>
  </w:num>
  <w:num w:numId="18">
    <w:abstractNumId w:val="18"/>
  </w:num>
  <w:num w:numId="19">
    <w:abstractNumId w:val="0"/>
  </w:num>
  <w:num w:numId="20">
    <w:abstractNumId w:val="24"/>
  </w:num>
  <w:num w:numId="21">
    <w:abstractNumId w:val="14"/>
  </w:num>
  <w:num w:numId="22">
    <w:abstractNumId w:val="29"/>
  </w:num>
  <w:num w:numId="23">
    <w:abstractNumId w:val="2"/>
  </w:num>
  <w:num w:numId="24">
    <w:abstractNumId w:val="7"/>
  </w:num>
  <w:num w:numId="25">
    <w:abstractNumId w:val="25"/>
  </w:num>
  <w:num w:numId="26">
    <w:abstractNumId w:val="6"/>
  </w:num>
  <w:num w:numId="27">
    <w:abstractNumId w:val="19"/>
  </w:num>
  <w:num w:numId="28">
    <w:abstractNumId w:val="11"/>
  </w:num>
  <w:num w:numId="29">
    <w:abstractNumId w:val="3"/>
  </w:num>
  <w:num w:numId="30">
    <w:abstractNumId w:val="1"/>
  </w:num>
  <w:num w:numId="31">
    <w:abstractNumId w:val="10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B"/>
    <w:rsid w:val="000008AA"/>
    <w:rsid w:val="00002E78"/>
    <w:rsid w:val="00025C13"/>
    <w:rsid w:val="00073F10"/>
    <w:rsid w:val="000C195E"/>
    <w:rsid w:val="000E68A8"/>
    <w:rsid w:val="001809FD"/>
    <w:rsid w:val="001A65C1"/>
    <w:rsid w:val="001C1AA7"/>
    <w:rsid w:val="001E6872"/>
    <w:rsid w:val="00201662"/>
    <w:rsid w:val="0020463E"/>
    <w:rsid w:val="00205E52"/>
    <w:rsid w:val="0021763E"/>
    <w:rsid w:val="00230BF6"/>
    <w:rsid w:val="002370C1"/>
    <w:rsid w:val="002A2CBA"/>
    <w:rsid w:val="002A7018"/>
    <w:rsid w:val="002B353D"/>
    <w:rsid w:val="002C700E"/>
    <w:rsid w:val="002E4713"/>
    <w:rsid w:val="002F5D89"/>
    <w:rsid w:val="00316EBC"/>
    <w:rsid w:val="00336BA6"/>
    <w:rsid w:val="00350944"/>
    <w:rsid w:val="003978F7"/>
    <w:rsid w:val="003C0D2E"/>
    <w:rsid w:val="003D6B66"/>
    <w:rsid w:val="0048400A"/>
    <w:rsid w:val="0049743A"/>
    <w:rsid w:val="004A15FE"/>
    <w:rsid w:val="004F2727"/>
    <w:rsid w:val="005022A6"/>
    <w:rsid w:val="005031A5"/>
    <w:rsid w:val="00505821"/>
    <w:rsid w:val="00515414"/>
    <w:rsid w:val="00554DDD"/>
    <w:rsid w:val="00575BB9"/>
    <w:rsid w:val="00576B15"/>
    <w:rsid w:val="005817D5"/>
    <w:rsid w:val="005831CD"/>
    <w:rsid w:val="0058546C"/>
    <w:rsid w:val="00586CB1"/>
    <w:rsid w:val="005A7629"/>
    <w:rsid w:val="005B5521"/>
    <w:rsid w:val="005D4334"/>
    <w:rsid w:val="005F51D7"/>
    <w:rsid w:val="00612BF0"/>
    <w:rsid w:val="00616536"/>
    <w:rsid w:val="0063071E"/>
    <w:rsid w:val="006530FB"/>
    <w:rsid w:val="0066172D"/>
    <w:rsid w:val="006947A1"/>
    <w:rsid w:val="006B4A5B"/>
    <w:rsid w:val="006B7E33"/>
    <w:rsid w:val="00703DE1"/>
    <w:rsid w:val="00712F95"/>
    <w:rsid w:val="00743B07"/>
    <w:rsid w:val="00770EA5"/>
    <w:rsid w:val="007712A4"/>
    <w:rsid w:val="00784428"/>
    <w:rsid w:val="00793129"/>
    <w:rsid w:val="007A60F2"/>
    <w:rsid w:val="007B164F"/>
    <w:rsid w:val="007C5AF7"/>
    <w:rsid w:val="007E651D"/>
    <w:rsid w:val="00805779"/>
    <w:rsid w:val="00855007"/>
    <w:rsid w:val="008B0FA3"/>
    <w:rsid w:val="008E152A"/>
    <w:rsid w:val="008E16E8"/>
    <w:rsid w:val="0096209A"/>
    <w:rsid w:val="00982041"/>
    <w:rsid w:val="009A6790"/>
    <w:rsid w:val="009A7F3E"/>
    <w:rsid w:val="009D1793"/>
    <w:rsid w:val="00A011EB"/>
    <w:rsid w:val="00A04059"/>
    <w:rsid w:val="00A35B09"/>
    <w:rsid w:val="00A765AD"/>
    <w:rsid w:val="00A777C5"/>
    <w:rsid w:val="00A832ED"/>
    <w:rsid w:val="00A84B9B"/>
    <w:rsid w:val="00AA6215"/>
    <w:rsid w:val="00AC59BD"/>
    <w:rsid w:val="00AD6274"/>
    <w:rsid w:val="00AD79E1"/>
    <w:rsid w:val="00AE3126"/>
    <w:rsid w:val="00B2327D"/>
    <w:rsid w:val="00B252D0"/>
    <w:rsid w:val="00B676F3"/>
    <w:rsid w:val="00B81B5B"/>
    <w:rsid w:val="00B86C44"/>
    <w:rsid w:val="00B9490D"/>
    <w:rsid w:val="00BC2CBE"/>
    <w:rsid w:val="00BD29DB"/>
    <w:rsid w:val="00BD54BC"/>
    <w:rsid w:val="00BE668A"/>
    <w:rsid w:val="00BF47D0"/>
    <w:rsid w:val="00BF589F"/>
    <w:rsid w:val="00C23DB8"/>
    <w:rsid w:val="00C24511"/>
    <w:rsid w:val="00C50D08"/>
    <w:rsid w:val="00C52FF1"/>
    <w:rsid w:val="00C60D76"/>
    <w:rsid w:val="00C71C5D"/>
    <w:rsid w:val="00C96589"/>
    <w:rsid w:val="00CC0131"/>
    <w:rsid w:val="00CC40FF"/>
    <w:rsid w:val="00CF5520"/>
    <w:rsid w:val="00D14F08"/>
    <w:rsid w:val="00D46808"/>
    <w:rsid w:val="00D83B6E"/>
    <w:rsid w:val="00DB0867"/>
    <w:rsid w:val="00DC1428"/>
    <w:rsid w:val="00DC3D9C"/>
    <w:rsid w:val="00DD465E"/>
    <w:rsid w:val="00DE7537"/>
    <w:rsid w:val="00DF11E5"/>
    <w:rsid w:val="00E5091F"/>
    <w:rsid w:val="00E700D0"/>
    <w:rsid w:val="00EA23E4"/>
    <w:rsid w:val="00EA4D85"/>
    <w:rsid w:val="00ED5DD7"/>
    <w:rsid w:val="00F27803"/>
    <w:rsid w:val="00F36C7C"/>
    <w:rsid w:val="00F442ED"/>
    <w:rsid w:val="00F47CFB"/>
    <w:rsid w:val="00FA6A86"/>
    <w:rsid w:val="00FA7DAF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039F"/>
  <w15:chartTrackingRefBased/>
  <w15:docId w15:val="{86DC08BB-F50F-4765-B8EB-331A112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7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51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F51D7"/>
    <w:rPr>
      <w:color w:val="0000FF"/>
      <w:u w:val="single"/>
    </w:rPr>
  </w:style>
  <w:style w:type="character" w:styleId="a6">
    <w:name w:val="Strong"/>
    <w:basedOn w:val="a0"/>
    <w:uiPriority w:val="22"/>
    <w:qFormat/>
    <w:rsid w:val="005F51D7"/>
    <w:rPr>
      <w:b/>
      <w:bCs/>
    </w:rPr>
  </w:style>
  <w:style w:type="paragraph" w:styleId="a7">
    <w:name w:val="List Paragraph"/>
    <w:basedOn w:val="a"/>
    <w:uiPriority w:val="34"/>
    <w:qFormat/>
    <w:rsid w:val="005F51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2FF1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F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Emphasis"/>
    <w:basedOn w:val="a0"/>
    <w:uiPriority w:val="20"/>
    <w:qFormat/>
    <w:rsid w:val="00C52FF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5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52FF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FR1">
    <w:name w:val="FR1"/>
    <w:rsid w:val="003C0D2E"/>
    <w:pPr>
      <w:widowControl w:val="0"/>
      <w:spacing w:before="120" w:after="0" w:line="240" w:lineRule="auto"/>
      <w:ind w:left="224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3C0D2E"/>
    <w:pPr>
      <w:widowControl w:val="0"/>
      <w:autoSpaceDE w:val="0"/>
      <w:autoSpaceDN w:val="0"/>
      <w:ind w:left="1221"/>
      <w:outlineLvl w:val="1"/>
    </w:pPr>
    <w:rPr>
      <w:b/>
      <w:bCs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855007"/>
    <w:pPr>
      <w:jc w:val="center"/>
    </w:pPr>
    <w:rPr>
      <w:b/>
      <w:i/>
      <w:sz w:val="24"/>
      <w:lang w:val="en-US" w:eastAsia="ru-RU"/>
    </w:rPr>
  </w:style>
  <w:style w:type="character" w:customStyle="1" w:styleId="ac">
    <w:name w:val="Заголовок Знак"/>
    <w:basedOn w:val="a0"/>
    <w:link w:val="ab"/>
    <w:rsid w:val="00855007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ad">
    <w:name w:val="header"/>
    <w:basedOn w:val="a"/>
    <w:link w:val="ae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855007"/>
    <w:pPr>
      <w:ind w:right="-874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55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855007"/>
    <w:pPr>
      <w:spacing w:after="120"/>
    </w:pPr>
    <w:rPr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4680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rvps2">
    <w:name w:val="rvps2"/>
    <w:basedOn w:val="a"/>
    <w:rsid w:val="005D43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D4334"/>
  </w:style>
  <w:style w:type="character" w:customStyle="1" w:styleId="rvts9">
    <w:name w:val="rvts9"/>
    <w:basedOn w:val="a0"/>
    <w:rsid w:val="005D4334"/>
  </w:style>
  <w:style w:type="character" w:customStyle="1" w:styleId="10">
    <w:name w:val="Заголовок 1 Знак"/>
    <w:basedOn w:val="a0"/>
    <w:link w:val="1"/>
    <w:uiPriority w:val="9"/>
    <w:rsid w:val="00575B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02/fd3/0bc/602fd30bccb0113129023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law/22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9540-022F-4DFF-B201-AF100934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10661</Words>
  <Characters>6078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2024-11-25T10:41:00Z</cp:lastPrinted>
  <dcterms:created xsi:type="dcterms:W3CDTF">2024-11-07T12:35:00Z</dcterms:created>
  <dcterms:modified xsi:type="dcterms:W3CDTF">2025-08-29T09:55:00Z</dcterms:modified>
</cp:coreProperties>
</file>